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4AC2" w14:textId="62AB34D6" w:rsidR="00FF7A14" w:rsidRPr="001273F6" w:rsidRDefault="008311EB" w:rsidP="00B95C35">
      <w:pPr>
        <w:jc w:val="center"/>
        <w:rPr>
          <w:rFonts w:eastAsiaTheme="majorEastAsia" w:cstheme="minorHAnsi"/>
          <w:sz w:val="52"/>
          <w:szCs w:val="52"/>
          <w:lang w:val="en-US" w:eastAsia="ja-JP"/>
        </w:rPr>
      </w:pPr>
      <w:r>
        <w:rPr>
          <w:noProof/>
        </w:rPr>
        <w:drawing>
          <wp:inline distT="0" distB="0" distL="0" distR="0" wp14:anchorId="5D16F066" wp14:editId="54116028">
            <wp:extent cx="3238500" cy="3111500"/>
            <wp:effectExtent l="0" t="0" r="0" b="1270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38500" cy="3111500"/>
                    </a:xfrm>
                    <a:prstGeom prst="rect">
                      <a:avLst/>
                    </a:prstGeom>
                  </pic:spPr>
                </pic:pic>
              </a:graphicData>
            </a:graphic>
          </wp:inline>
        </w:drawing>
      </w:r>
    </w:p>
    <w:p w14:paraId="6655F906" w14:textId="77777777" w:rsidR="00BE1ABE" w:rsidRPr="001273F6" w:rsidRDefault="00D67F82" w:rsidP="00D67F82">
      <w:pPr>
        <w:tabs>
          <w:tab w:val="left" w:pos="5670"/>
        </w:tabs>
        <w:rPr>
          <w:rFonts w:cstheme="minorHAnsi"/>
          <w:b/>
          <w:sz w:val="52"/>
          <w:szCs w:val="52"/>
        </w:rPr>
      </w:pPr>
      <w:r>
        <w:rPr>
          <w:rFonts w:cstheme="minorHAnsi"/>
          <w:b/>
          <w:sz w:val="52"/>
          <w:szCs w:val="52"/>
        </w:rPr>
        <w:tab/>
      </w:r>
    </w:p>
    <w:p w14:paraId="0B3F4176" w14:textId="77777777" w:rsidR="00BE1ABE" w:rsidRPr="001273F6" w:rsidRDefault="00BE1ABE" w:rsidP="00B716EB">
      <w:pPr>
        <w:rPr>
          <w:rFonts w:cstheme="minorHAnsi"/>
          <w:b/>
          <w:sz w:val="52"/>
          <w:szCs w:val="52"/>
        </w:rPr>
      </w:pPr>
    </w:p>
    <w:p w14:paraId="14BEFD06" w14:textId="2248D291" w:rsidR="00FF7A14" w:rsidRPr="00347331" w:rsidRDefault="00FF7A14" w:rsidP="00B95C35">
      <w:pPr>
        <w:jc w:val="center"/>
        <w:rPr>
          <w:rFonts w:eastAsiaTheme="majorEastAsia" w:cstheme="minorHAnsi"/>
          <w:b/>
          <w:sz w:val="72"/>
          <w:szCs w:val="72"/>
          <w:lang w:eastAsia="ja-JP"/>
        </w:rPr>
      </w:pPr>
      <w:r w:rsidRPr="00347331">
        <w:rPr>
          <w:rFonts w:eastAsiaTheme="majorEastAsia" w:cstheme="minorHAnsi"/>
          <w:b/>
          <w:sz w:val="72"/>
          <w:szCs w:val="72"/>
          <w:lang w:eastAsia="ja-JP"/>
        </w:rPr>
        <w:t xml:space="preserve">Supporting </w:t>
      </w:r>
      <w:r w:rsidR="00BA0A69" w:rsidRPr="00347331">
        <w:rPr>
          <w:rFonts w:eastAsiaTheme="majorEastAsia" w:cstheme="minorHAnsi"/>
          <w:b/>
          <w:sz w:val="72"/>
          <w:szCs w:val="72"/>
          <w:lang w:eastAsia="ja-JP"/>
        </w:rPr>
        <w:t xml:space="preserve">Pupils </w:t>
      </w:r>
      <w:r w:rsidRPr="00347331">
        <w:rPr>
          <w:rFonts w:eastAsiaTheme="majorEastAsia" w:cstheme="minorHAnsi"/>
          <w:b/>
          <w:sz w:val="72"/>
          <w:szCs w:val="72"/>
          <w:lang w:eastAsia="ja-JP"/>
        </w:rPr>
        <w:t xml:space="preserve">with </w:t>
      </w:r>
    </w:p>
    <w:p w14:paraId="7DFD88A5" w14:textId="77777777" w:rsidR="000D2101" w:rsidRPr="00347331" w:rsidRDefault="00FF7A14" w:rsidP="000D2101">
      <w:pPr>
        <w:jc w:val="center"/>
        <w:rPr>
          <w:rFonts w:eastAsiaTheme="majorEastAsia" w:cstheme="minorHAnsi"/>
          <w:b/>
          <w:sz w:val="72"/>
          <w:szCs w:val="72"/>
          <w:lang w:val="en-US" w:eastAsia="ja-JP"/>
        </w:rPr>
      </w:pPr>
      <w:r w:rsidRPr="00347331">
        <w:rPr>
          <w:rFonts w:eastAsiaTheme="majorEastAsia" w:cstheme="minorHAnsi"/>
          <w:b/>
          <w:sz w:val="72"/>
          <w:szCs w:val="72"/>
          <w:lang w:eastAsia="ja-JP"/>
        </w:rPr>
        <w:t xml:space="preserve">Medical </w:t>
      </w:r>
      <w:r w:rsidR="00B95C35" w:rsidRPr="00347331">
        <w:rPr>
          <w:rFonts w:eastAsiaTheme="majorEastAsia" w:cstheme="minorHAnsi"/>
          <w:b/>
          <w:sz w:val="72"/>
          <w:szCs w:val="72"/>
          <w:lang w:eastAsia="ja-JP"/>
        </w:rPr>
        <w:t>Conditions</w:t>
      </w:r>
      <w:r w:rsidR="00B95C35" w:rsidRPr="00347331">
        <w:rPr>
          <w:rFonts w:eastAsiaTheme="majorEastAsia" w:cstheme="minorHAnsi"/>
          <w:b/>
          <w:sz w:val="72"/>
          <w:szCs w:val="72"/>
          <w:lang w:val="en-US" w:eastAsia="ja-JP"/>
        </w:rPr>
        <w:t xml:space="preserve"> Policy</w:t>
      </w:r>
    </w:p>
    <w:p w14:paraId="02702E5C" w14:textId="77777777" w:rsidR="001273F6" w:rsidRDefault="001273F6" w:rsidP="00171F8B">
      <w:pPr>
        <w:rPr>
          <w:rFonts w:eastAsiaTheme="majorEastAsia" w:cstheme="minorHAnsi"/>
          <w:sz w:val="24"/>
          <w:szCs w:val="24"/>
          <w:lang w:val="en-US" w:eastAsia="ja-JP"/>
        </w:rPr>
      </w:pPr>
    </w:p>
    <w:tbl>
      <w:tblPr>
        <w:tblStyle w:val="TableGrid"/>
        <w:tblW w:w="6091" w:type="dxa"/>
        <w:tblInd w:w="1463" w:type="dxa"/>
        <w:tblLook w:val="04A0" w:firstRow="1" w:lastRow="0" w:firstColumn="1" w:lastColumn="0" w:noHBand="0" w:noVBand="1"/>
      </w:tblPr>
      <w:tblGrid>
        <w:gridCol w:w="3114"/>
        <w:gridCol w:w="2977"/>
      </w:tblGrid>
      <w:tr w:rsidR="00FA79A5" w:rsidRPr="00EC4456" w14:paraId="497B2809" w14:textId="77777777" w:rsidTr="002C0124">
        <w:tc>
          <w:tcPr>
            <w:tcW w:w="3114" w:type="dxa"/>
            <w:shd w:val="clear" w:color="auto" w:fill="D9D9D9" w:themeFill="background1" w:themeFillShade="D9"/>
          </w:tcPr>
          <w:p w14:paraId="4AE62BD0"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 xml:space="preserve">Signed by the Chair </w:t>
            </w:r>
          </w:p>
          <w:p w14:paraId="7B2BB555" w14:textId="77777777" w:rsidR="00FA79A5" w:rsidRPr="00EC4456" w:rsidRDefault="00FA79A5" w:rsidP="002C0124">
            <w:pPr>
              <w:ind w:left="119"/>
              <w:rPr>
                <w:rFonts w:asciiTheme="minorBidi" w:hAnsiTheme="minorBidi"/>
                <w:b/>
                <w:bCs/>
                <w:szCs w:val="20"/>
              </w:rPr>
            </w:pPr>
          </w:p>
        </w:tc>
        <w:tc>
          <w:tcPr>
            <w:tcW w:w="2977" w:type="dxa"/>
          </w:tcPr>
          <w:p w14:paraId="56D877DC" w14:textId="77777777" w:rsidR="00FA79A5" w:rsidRPr="00EC4456" w:rsidRDefault="00FA79A5" w:rsidP="002C0124">
            <w:pPr>
              <w:ind w:left="119"/>
              <w:rPr>
                <w:rFonts w:asciiTheme="minorBidi" w:hAnsiTheme="minorBidi"/>
                <w:b/>
                <w:bCs/>
                <w:szCs w:val="20"/>
              </w:rPr>
            </w:pPr>
            <w:r w:rsidRPr="00EC4456">
              <w:rPr>
                <w:rFonts w:asciiTheme="minorBidi" w:hAnsiTheme="minorBidi"/>
                <w:noProof/>
              </w:rPr>
              <w:drawing>
                <wp:inline distT="0" distB="0" distL="0" distR="0" wp14:anchorId="187F50DF" wp14:editId="674E4291">
                  <wp:extent cx="420931" cy="234291"/>
                  <wp:effectExtent l="0" t="0" r="0" b="0"/>
                  <wp:docPr id="496442898" name="Picture 496442898"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42898" name="Picture 496442898" descr="A signature on a white backgroun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881" cy="237603"/>
                          </a:xfrm>
                          <a:prstGeom prst="rect">
                            <a:avLst/>
                          </a:prstGeom>
                        </pic:spPr>
                      </pic:pic>
                    </a:graphicData>
                  </a:graphic>
                </wp:inline>
              </w:drawing>
            </w:r>
          </w:p>
        </w:tc>
      </w:tr>
      <w:tr w:rsidR="00FA79A5" w:rsidRPr="00EC4456" w14:paraId="4E7E6936" w14:textId="77777777" w:rsidTr="002C0124">
        <w:tc>
          <w:tcPr>
            <w:tcW w:w="3114" w:type="dxa"/>
            <w:shd w:val="clear" w:color="auto" w:fill="D9D9D9" w:themeFill="background1" w:themeFillShade="D9"/>
          </w:tcPr>
          <w:p w14:paraId="14BBB771"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Date Approved by Trust</w:t>
            </w:r>
          </w:p>
          <w:p w14:paraId="0079192F" w14:textId="77777777" w:rsidR="00FA79A5" w:rsidRPr="00EC4456" w:rsidRDefault="00FA79A5" w:rsidP="002C0124">
            <w:pPr>
              <w:ind w:left="119"/>
              <w:rPr>
                <w:rFonts w:asciiTheme="minorBidi" w:hAnsiTheme="minorBidi"/>
                <w:b/>
                <w:bCs/>
                <w:szCs w:val="20"/>
              </w:rPr>
            </w:pPr>
          </w:p>
        </w:tc>
        <w:tc>
          <w:tcPr>
            <w:tcW w:w="2977" w:type="dxa"/>
          </w:tcPr>
          <w:p w14:paraId="40C7DD37"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May 23</w:t>
            </w:r>
          </w:p>
        </w:tc>
      </w:tr>
      <w:tr w:rsidR="00FA79A5" w:rsidRPr="00EC4456" w14:paraId="20B0007F" w14:textId="77777777" w:rsidTr="002C0124">
        <w:tc>
          <w:tcPr>
            <w:tcW w:w="3114" w:type="dxa"/>
            <w:shd w:val="clear" w:color="auto" w:fill="D9D9D9" w:themeFill="background1" w:themeFillShade="D9"/>
          </w:tcPr>
          <w:p w14:paraId="629726F0"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Statutory Policy</w:t>
            </w:r>
          </w:p>
          <w:p w14:paraId="5BBDBBB9" w14:textId="77777777" w:rsidR="00FA79A5" w:rsidRPr="00EC4456" w:rsidRDefault="00FA79A5" w:rsidP="002C0124">
            <w:pPr>
              <w:ind w:left="119"/>
              <w:rPr>
                <w:rFonts w:asciiTheme="minorBidi" w:hAnsiTheme="minorBidi"/>
                <w:b/>
                <w:bCs/>
                <w:szCs w:val="20"/>
              </w:rPr>
            </w:pPr>
          </w:p>
        </w:tc>
        <w:tc>
          <w:tcPr>
            <w:tcW w:w="2977" w:type="dxa"/>
          </w:tcPr>
          <w:p w14:paraId="18D78FB0" w14:textId="46BBB1A6" w:rsidR="00FA79A5" w:rsidRPr="00EC4456" w:rsidRDefault="00B24EA2" w:rsidP="002C0124">
            <w:pPr>
              <w:ind w:left="119"/>
              <w:rPr>
                <w:rFonts w:asciiTheme="minorBidi" w:hAnsiTheme="minorBidi"/>
                <w:b/>
                <w:bCs/>
                <w:szCs w:val="20"/>
              </w:rPr>
            </w:pPr>
            <w:r>
              <w:rPr>
                <w:rFonts w:asciiTheme="minorBidi" w:hAnsiTheme="minorBidi"/>
                <w:b/>
                <w:bCs/>
                <w:szCs w:val="20"/>
              </w:rPr>
              <w:t>Yes</w:t>
            </w:r>
          </w:p>
        </w:tc>
      </w:tr>
      <w:tr w:rsidR="00FA79A5" w:rsidRPr="00EC4456" w14:paraId="093BBB17" w14:textId="77777777" w:rsidTr="002C0124">
        <w:tc>
          <w:tcPr>
            <w:tcW w:w="3114" w:type="dxa"/>
            <w:shd w:val="clear" w:color="auto" w:fill="D9D9D9" w:themeFill="background1" w:themeFillShade="D9"/>
          </w:tcPr>
          <w:p w14:paraId="1B0FCC66"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Required on Website</w:t>
            </w:r>
          </w:p>
          <w:p w14:paraId="48212ABD" w14:textId="77777777" w:rsidR="00FA79A5" w:rsidRPr="00EC4456" w:rsidRDefault="00FA79A5" w:rsidP="002C0124">
            <w:pPr>
              <w:ind w:left="119"/>
              <w:rPr>
                <w:rFonts w:asciiTheme="minorBidi" w:hAnsiTheme="minorBidi"/>
                <w:b/>
                <w:bCs/>
                <w:szCs w:val="20"/>
              </w:rPr>
            </w:pPr>
          </w:p>
        </w:tc>
        <w:tc>
          <w:tcPr>
            <w:tcW w:w="2977" w:type="dxa"/>
          </w:tcPr>
          <w:p w14:paraId="3B716BA7"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No</w:t>
            </w:r>
          </w:p>
        </w:tc>
      </w:tr>
      <w:tr w:rsidR="00FA79A5" w:rsidRPr="00EC4456" w14:paraId="0E575310" w14:textId="77777777" w:rsidTr="002C0124">
        <w:tc>
          <w:tcPr>
            <w:tcW w:w="3114" w:type="dxa"/>
            <w:shd w:val="clear" w:color="auto" w:fill="D9D9D9" w:themeFill="background1" w:themeFillShade="D9"/>
          </w:tcPr>
          <w:p w14:paraId="53851787"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Review Period</w:t>
            </w:r>
          </w:p>
          <w:p w14:paraId="33E47C65" w14:textId="77777777" w:rsidR="00FA79A5" w:rsidRPr="00EC4456" w:rsidRDefault="00FA79A5" w:rsidP="002C0124">
            <w:pPr>
              <w:ind w:left="119"/>
              <w:rPr>
                <w:rFonts w:asciiTheme="minorBidi" w:hAnsiTheme="minorBidi"/>
                <w:b/>
                <w:bCs/>
                <w:szCs w:val="20"/>
              </w:rPr>
            </w:pPr>
          </w:p>
        </w:tc>
        <w:tc>
          <w:tcPr>
            <w:tcW w:w="2977" w:type="dxa"/>
          </w:tcPr>
          <w:p w14:paraId="5F850D2D" w14:textId="77777777" w:rsidR="00FA79A5" w:rsidRPr="00EC4456" w:rsidRDefault="00FA79A5" w:rsidP="002C0124">
            <w:pPr>
              <w:ind w:left="119"/>
              <w:rPr>
                <w:rFonts w:asciiTheme="minorBidi" w:hAnsiTheme="minorBidi"/>
                <w:b/>
                <w:bCs/>
                <w:szCs w:val="20"/>
              </w:rPr>
            </w:pPr>
            <w:r>
              <w:rPr>
                <w:rFonts w:asciiTheme="minorBidi" w:hAnsiTheme="minorBidi"/>
                <w:b/>
                <w:bCs/>
                <w:szCs w:val="20"/>
              </w:rPr>
              <w:t xml:space="preserve">3 Years </w:t>
            </w:r>
            <w:r w:rsidRPr="00EC4456">
              <w:rPr>
                <w:rFonts w:asciiTheme="minorBidi" w:hAnsiTheme="minorBidi"/>
                <w:b/>
                <w:bCs/>
                <w:szCs w:val="20"/>
              </w:rPr>
              <w:t xml:space="preserve"> </w:t>
            </w:r>
          </w:p>
        </w:tc>
      </w:tr>
      <w:tr w:rsidR="00FA79A5" w:rsidRPr="00EC4456" w14:paraId="5AFCEF1C" w14:textId="77777777" w:rsidTr="002C0124">
        <w:tc>
          <w:tcPr>
            <w:tcW w:w="3114" w:type="dxa"/>
            <w:shd w:val="clear" w:color="auto" w:fill="D9D9D9" w:themeFill="background1" w:themeFillShade="D9"/>
          </w:tcPr>
          <w:p w14:paraId="471A4CE0"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Next Review Date</w:t>
            </w:r>
          </w:p>
          <w:p w14:paraId="570412D4" w14:textId="77777777" w:rsidR="00FA79A5" w:rsidRPr="00EC4456" w:rsidRDefault="00FA79A5" w:rsidP="002C0124">
            <w:pPr>
              <w:ind w:left="119"/>
              <w:rPr>
                <w:rFonts w:asciiTheme="minorBidi" w:hAnsiTheme="minorBidi"/>
                <w:b/>
                <w:bCs/>
                <w:szCs w:val="20"/>
              </w:rPr>
            </w:pPr>
          </w:p>
        </w:tc>
        <w:tc>
          <w:tcPr>
            <w:tcW w:w="2977" w:type="dxa"/>
          </w:tcPr>
          <w:p w14:paraId="5253269B"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May 2</w:t>
            </w:r>
            <w:r>
              <w:rPr>
                <w:rFonts w:asciiTheme="minorBidi" w:hAnsiTheme="minorBidi"/>
                <w:b/>
                <w:bCs/>
                <w:szCs w:val="20"/>
              </w:rPr>
              <w:t>6</w:t>
            </w:r>
          </w:p>
        </w:tc>
      </w:tr>
      <w:tr w:rsidR="00FA79A5" w:rsidRPr="00EC4456" w14:paraId="0A37C4A3" w14:textId="77777777" w:rsidTr="002C0124">
        <w:tc>
          <w:tcPr>
            <w:tcW w:w="3114" w:type="dxa"/>
            <w:shd w:val="clear" w:color="auto" w:fill="D9D9D9" w:themeFill="background1" w:themeFillShade="D9"/>
          </w:tcPr>
          <w:p w14:paraId="346DE71B"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Reviewed by</w:t>
            </w:r>
          </w:p>
          <w:p w14:paraId="7747B9CB" w14:textId="77777777" w:rsidR="00FA79A5" w:rsidRPr="00EC4456" w:rsidRDefault="00FA79A5" w:rsidP="002C0124">
            <w:pPr>
              <w:ind w:left="119"/>
              <w:rPr>
                <w:rFonts w:asciiTheme="minorBidi" w:hAnsiTheme="minorBidi"/>
                <w:b/>
                <w:bCs/>
                <w:szCs w:val="20"/>
              </w:rPr>
            </w:pPr>
          </w:p>
        </w:tc>
        <w:tc>
          <w:tcPr>
            <w:tcW w:w="2977" w:type="dxa"/>
          </w:tcPr>
          <w:p w14:paraId="15AF896D" w14:textId="77777777" w:rsidR="00FA79A5" w:rsidRPr="00EC4456" w:rsidRDefault="00FA79A5" w:rsidP="002C0124">
            <w:pPr>
              <w:ind w:left="119"/>
              <w:rPr>
                <w:rFonts w:asciiTheme="minorBidi" w:hAnsiTheme="minorBidi"/>
                <w:b/>
                <w:bCs/>
                <w:szCs w:val="20"/>
              </w:rPr>
            </w:pPr>
            <w:r w:rsidRPr="00EC4456">
              <w:rPr>
                <w:rFonts w:asciiTheme="minorBidi" w:hAnsiTheme="minorBidi"/>
                <w:b/>
                <w:bCs/>
                <w:szCs w:val="20"/>
              </w:rPr>
              <w:t>D</w:t>
            </w:r>
            <w:r>
              <w:rPr>
                <w:rFonts w:asciiTheme="minorBidi" w:hAnsiTheme="minorBidi"/>
                <w:b/>
                <w:bCs/>
                <w:szCs w:val="20"/>
              </w:rPr>
              <w:t xml:space="preserve">irector of Estates </w:t>
            </w:r>
          </w:p>
        </w:tc>
      </w:tr>
    </w:tbl>
    <w:p w14:paraId="317AB107" w14:textId="77777777" w:rsidR="00FA79A5" w:rsidRDefault="00FA79A5" w:rsidP="00171F8B">
      <w:pPr>
        <w:rPr>
          <w:rFonts w:eastAsiaTheme="majorEastAsia" w:cstheme="minorHAnsi"/>
          <w:sz w:val="24"/>
          <w:szCs w:val="24"/>
          <w:lang w:val="en-US" w:eastAsia="ja-JP"/>
        </w:rPr>
      </w:pPr>
    </w:p>
    <w:p w14:paraId="30601511" w14:textId="77777777" w:rsidR="00067C5A" w:rsidRPr="001273F6" w:rsidRDefault="00067C5A" w:rsidP="00171F8B">
      <w:pPr>
        <w:rPr>
          <w:rFonts w:eastAsiaTheme="majorEastAsia" w:cstheme="minorHAnsi"/>
          <w:sz w:val="24"/>
          <w:szCs w:val="24"/>
          <w:lang w:val="en-US" w:eastAsia="ja-JP"/>
        </w:rPr>
      </w:pPr>
    </w:p>
    <w:p w14:paraId="08029EA8" w14:textId="024DEA64" w:rsidR="00C47989" w:rsidRPr="00B14CCE" w:rsidRDefault="006A7E4D" w:rsidP="00C47989">
      <w:pPr>
        <w:jc w:val="center"/>
        <w:rPr>
          <w:b/>
          <w:bCs/>
          <w:sz w:val="26"/>
          <w:szCs w:val="26"/>
          <w:u w:val="single"/>
        </w:rPr>
      </w:pPr>
      <w:r>
        <w:rPr>
          <w:b/>
          <w:bCs/>
          <w:sz w:val="26"/>
          <w:szCs w:val="26"/>
          <w:u w:val="single"/>
        </w:rPr>
        <w:object w:dxaOrig="9026" w:dyaOrig="13349" w14:anchorId="4BEB5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67.5pt" o:ole="">
            <v:imagedata r:id="rId13" o:title=""/>
          </v:shape>
          <o:OLEObject Type="Embed" ProgID="Word.Document.12" ShapeID="_x0000_i1025" DrawAspect="Content" ObjectID="_1772017954" r:id="rId14">
            <o:FieldCodes>\s</o:FieldCodes>
          </o:OLEObject>
        </w:object>
      </w:r>
    </w:p>
    <w:p w14:paraId="62338AEB" w14:textId="6E65499C" w:rsidR="00BB5C42" w:rsidRDefault="00BB5C42" w:rsidP="00225091"/>
    <w:p w14:paraId="280F948A" w14:textId="30642EF4" w:rsidR="00E76B1F" w:rsidRPr="00A345C8" w:rsidRDefault="004C7DFF" w:rsidP="000454DF">
      <w:pPr>
        <w:rPr>
          <w:b/>
          <w:bCs/>
        </w:rPr>
      </w:pPr>
      <w:r w:rsidRPr="00A345C8">
        <w:rPr>
          <w:b/>
          <w:bCs/>
        </w:rPr>
        <w:t>INTRODUCTION</w:t>
      </w:r>
    </w:p>
    <w:p w14:paraId="78C22C0D" w14:textId="1F4B82A5" w:rsidR="00E76B1F" w:rsidRPr="00A345C8" w:rsidRDefault="007A2EBB" w:rsidP="000454DF">
      <w:pPr>
        <w:jc w:val="both"/>
      </w:pPr>
      <w:r w:rsidRPr="00A345C8">
        <w:t xml:space="preserve">The Bishop Wilkinson Catholic Education Trust (‘The Trust’) recognises its responsibility to ensure the health, </w:t>
      </w:r>
      <w:proofErr w:type="gramStart"/>
      <w:r w:rsidRPr="00A345C8">
        <w:t>safety</w:t>
      </w:r>
      <w:proofErr w:type="gramEnd"/>
      <w:r w:rsidRPr="00A345C8">
        <w:t xml:space="preserve"> and welfare of its employees as far as is reasonably practicable. The Trust </w:t>
      </w:r>
      <w:r w:rsidR="00E76B1F" w:rsidRPr="00A345C8">
        <w:t xml:space="preserve">wishes to ensure that students with medical conditions receive appropriate care and support at school. All students have an entitlement to a full-time curriculum or as much as their medical condition allows. This policy has been developed in line with the Department for Education’s statutory guidance released in April 2014 and updated in December 2015 – “Supporting students at school with medical conditions” under a statutory duty from Section 100 of the Children and Families Act 2014. The statutory duty came into force on 1st September 2014. </w:t>
      </w:r>
    </w:p>
    <w:p w14:paraId="2EDFC3D2" w14:textId="6F2EF520" w:rsidR="003102D0" w:rsidRPr="00A345C8" w:rsidRDefault="003102D0" w:rsidP="000454DF">
      <w:pPr>
        <w:jc w:val="both"/>
      </w:pPr>
      <w:r w:rsidRPr="00A345C8">
        <w:t>The guidance also applies to activities taking place off-site as part of normal educational activities.</w:t>
      </w:r>
    </w:p>
    <w:p w14:paraId="777EBAFE" w14:textId="363255E9" w:rsidR="002A381A" w:rsidRPr="00A345C8" w:rsidRDefault="002A381A" w:rsidP="000454DF">
      <w:pPr>
        <w:jc w:val="both"/>
      </w:pPr>
      <w:r w:rsidRPr="00A345C8">
        <w:t xml:space="preserve">Early years settings should continue to apply the </w:t>
      </w:r>
      <w:hyperlink r:id="rId15" w:history="1">
        <w:r w:rsidRPr="00A345C8">
          <w:rPr>
            <w:rStyle w:val="Hyperlink"/>
          </w:rPr>
          <w:t>Statutory Framework for the Early Years Foundation Stage.</w:t>
        </w:r>
      </w:hyperlink>
    </w:p>
    <w:p w14:paraId="59AFE58A" w14:textId="77777777" w:rsidR="004C7DFF" w:rsidRPr="00A345C8" w:rsidRDefault="004C7DFF" w:rsidP="000454DF">
      <w:pPr>
        <w:rPr>
          <w:b/>
          <w:bCs/>
        </w:rPr>
      </w:pPr>
      <w:r w:rsidRPr="00A345C8">
        <w:rPr>
          <w:b/>
          <w:bCs/>
        </w:rPr>
        <w:t xml:space="preserve">AIMS </w:t>
      </w:r>
    </w:p>
    <w:p w14:paraId="5A0C277E" w14:textId="18288258" w:rsidR="003F10B9" w:rsidRPr="00A345C8" w:rsidRDefault="008B25BA">
      <w:pPr>
        <w:pStyle w:val="ListParagraph"/>
        <w:numPr>
          <w:ilvl w:val="0"/>
          <w:numId w:val="5"/>
        </w:numPr>
        <w:spacing w:after="0"/>
        <w:ind w:left="641" w:hanging="357"/>
        <w:contextualSpacing w:val="0"/>
        <w:jc w:val="both"/>
      </w:pPr>
      <w:r w:rsidRPr="00A345C8">
        <w:t>To ensure that students</w:t>
      </w:r>
      <w:r w:rsidR="003F10B9" w:rsidRPr="00A345C8">
        <w:t xml:space="preserve"> at school with medical conditions are supported so that they have full access to education, including school trips and physical education. </w:t>
      </w:r>
    </w:p>
    <w:p w14:paraId="1F53E0EC" w14:textId="0967A407" w:rsidR="003F10B9" w:rsidRPr="00A345C8" w:rsidRDefault="009329B3">
      <w:pPr>
        <w:pStyle w:val="ListParagraph"/>
        <w:numPr>
          <w:ilvl w:val="0"/>
          <w:numId w:val="6"/>
        </w:numPr>
        <w:spacing w:after="0"/>
        <w:ind w:left="641" w:hanging="357"/>
        <w:contextualSpacing w:val="0"/>
        <w:jc w:val="both"/>
      </w:pPr>
      <w:r w:rsidRPr="00A345C8">
        <w:t>To</w:t>
      </w:r>
      <w:r w:rsidR="003F10B9" w:rsidRPr="00A345C8">
        <w:t xml:space="preserve"> ensure that arrangements are in place in </w:t>
      </w:r>
      <w:r w:rsidRPr="00A345C8">
        <w:t xml:space="preserve">each of the Trust </w:t>
      </w:r>
      <w:r w:rsidR="003F10B9" w:rsidRPr="00A345C8">
        <w:t xml:space="preserve">schools to support </w:t>
      </w:r>
      <w:r w:rsidRPr="00A345C8">
        <w:t>students</w:t>
      </w:r>
      <w:r w:rsidR="003F10B9" w:rsidRPr="00A345C8">
        <w:t xml:space="preserve"> at school with medical conditions. </w:t>
      </w:r>
    </w:p>
    <w:p w14:paraId="6FE87088" w14:textId="23E7E6E0" w:rsidR="003F10B9" w:rsidRPr="00A345C8" w:rsidRDefault="00C513CE">
      <w:pPr>
        <w:pStyle w:val="ListParagraph"/>
        <w:numPr>
          <w:ilvl w:val="0"/>
          <w:numId w:val="6"/>
        </w:numPr>
        <w:spacing w:after="0"/>
        <w:ind w:left="641" w:hanging="357"/>
        <w:contextualSpacing w:val="0"/>
        <w:jc w:val="both"/>
      </w:pPr>
      <w:r w:rsidRPr="00A345C8">
        <w:t>To</w:t>
      </w:r>
      <w:r w:rsidR="003F10B9" w:rsidRPr="00A345C8">
        <w:t xml:space="preserve"> ensure that school leaders consult health and social care professionals, </w:t>
      </w:r>
      <w:proofErr w:type="gramStart"/>
      <w:r w:rsidRPr="00A345C8">
        <w:t>students</w:t>
      </w:r>
      <w:proofErr w:type="gramEnd"/>
      <w:r w:rsidR="003F10B9" w:rsidRPr="00A345C8">
        <w:t xml:space="preserve"> and parents to ensure that the needs of children with medical conditions are properly understood and effectively supported. </w:t>
      </w:r>
    </w:p>
    <w:p w14:paraId="52738CC3" w14:textId="77777777" w:rsidR="001B124E" w:rsidRPr="00A345C8" w:rsidRDefault="001B124E" w:rsidP="000454DF">
      <w:pPr>
        <w:rPr>
          <w:b/>
          <w:bCs/>
        </w:rPr>
      </w:pPr>
    </w:p>
    <w:p w14:paraId="538684D2" w14:textId="60D12489" w:rsidR="00A51C32" w:rsidRPr="00A345C8" w:rsidRDefault="00A62905" w:rsidP="000454DF">
      <w:pPr>
        <w:rPr>
          <w:b/>
          <w:bCs/>
        </w:rPr>
      </w:pPr>
      <w:r w:rsidRPr="00A345C8">
        <w:rPr>
          <w:b/>
          <w:bCs/>
        </w:rPr>
        <w:t xml:space="preserve">ASSOCIATED LEGISLATION/CODE OF PRACTICE </w:t>
      </w:r>
    </w:p>
    <w:p w14:paraId="00FA3D03" w14:textId="60E2DD0D" w:rsidR="007D5F13" w:rsidRPr="00A345C8" w:rsidRDefault="007D5F13">
      <w:pPr>
        <w:pStyle w:val="ListParagraph"/>
        <w:numPr>
          <w:ilvl w:val="0"/>
          <w:numId w:val="4"/>
        </w:numPr>
        <w:ind w:left="641" w:hanging="357"/>
      </w:pPr>
      <w:r w:rsidRPr="00A345C8">
        <w:t>Children and Families Act 2014</w:t>
      </w:r>
      <w:r w:rsidR="00AC0936" w:rsidRPr="00A345C8">
        <w:t>.</w:t>
      </w:r>
    </w:p>
    <w:p w14:paraId="7A471ABA" w14:textId="000A1EC8" w:rsidR="005A5E35" w:rsidRPr="00A345C8" w:rsidRDefault="005A5E35">
      <w:pPr>
        <w:pStyle w:val="ListParagraph"/>
        <w:numPr>
          <w:ilvl w:val="0"/>
          <w:numId w:val="4"/>
        </w:numPr>
        <w:ind w:left="641" w:hanging="357"/>
      </w:pPr>
      <w:r w:rsidRPr="00A345C8">
        <w:t>Children Act 1989</w:t>
      </w:r>
      <w:r w:rsidR="00AB521A" w:rsidRPr="00A345C8">
        <w:t>.</w:t>
      </w:r>
    </w:p>
    <w:p w14:paraId="1CABFC9E" w14:textId="1F4B9009" w:rsidR="00A62905" w:rsidRPr="00A345C8" w:rsidRDefault="00AC0936">
      <w:pPr>
        <w:pStyle w:val="ListParagraph"/>
        <w:numPr>
          <w:ilvl w:val="0"/>
          <w:numId w:val="4"/>
        </w:numPr>
        <w:ind w:left="641" w:hanging="357"/>
      </w:pPr>
      <w:r w:rsidRPr="00A345C8">
        <w:t>Equality Act 2010.</w:t>
      </w:r>
    </w:p>
    <w:p w14:paraId="30E177A6" w14:textId="20B32890" w:rsidR="00AB521A" w:rsidRPr="00A345C8" w:rsidRDefault="00AB521A">
      <w:pPr>
        <w:pStyle w:val="ListParagraph"/>
        <w:numPr>
          <w:ilvl w:val="0"/>
          <w:numId w:val="4"/>
        </w:numPr>
        <w:ind w:left="641" w:hanging="357"/>
      </w:pPr>
      <w:r w:rsidRPr="00A345C8">
        <w:t>Health and Safety at Work Act 1974.</w:t>
      </w:r>
    </w:p>
    <w:p w14:paraId="1427EBE4" w14:textId="40DE7479" w:rsidR="009C4D21" w:rsidRPr="00A345C8" w:rsidRDefault="009C4D21">
      <w:pPr>
        <w:pStyle w:val="ListParagraph"/>
        <w:numPr>
          <w:ilvl w:val="0"/>
          <w:numId w:val="4"/>
        </w:numPr>
        <w:ind w:left="641" w:hanging="357"/>
      </w:pPr>
      <w:r w:rsidRPr="00A345C8">
        <w:t>Misuse of Drugs Act 1971.</w:t>
      </w:r>
    </w:p>
    <w:p w14:paraId="31270EA4" w14:textId="4614EF0B" w:rsidR="009C4D21" w:rsidRPr="00A345C8" w:rsidRDefault="009C4D21">
      <w:pPr>
        <w:pStyle w:val="ListParagraph"/>
        <w:numPr>
          <w:ilvl w:val="0"/>
          <w:numId w:val="4"/>
        </w:numPr>
        <w:ind w:left="641" w:hanging="357"/>
      </w:pPr>
      <w:r w:rsidRPr="00A345C8">
        <w:t>Medicines Act 1968.</w:t>
      </w:r>
    </w:p>
    <w:p w14:paraId="2C234619" w14:textId="2D398369" w:rsidR="009C4D21" w:rsidRPr="00A345C8" w:rsidRDefault="009C4D21">
      <w:pPr>
        <w:pStyle w:val="ListParagraph"/>
        <w:numPr>
          <w:ilvl w:val="0"/>
          <w:numId w:val="4"/>
        </w:numPr>
        <w:ind w:left="641" w:hanging="357"/>
      </w:pPr>
      <w:r w:rsidRPr="00A345C8">
        <w:t>School Premises (England) Regulations 2012 (as amended)</w:t>
      </w:r>
    </w:p>
    <w:p w14:paraId="170F8649" w14:textId="79D2F8BC" w:rsidR="00A62905" w:rsidRPr="00A345C8" w:rsidRDefault="00A62905">
      <w:pPr>
        <w:pStyle w:val="ListParagraph"/>
        <w:numPr>
          <w:ilvl w:val="0"/>
          <w:numId w:val="4"/>
        </w:numPr>
        <w:ind w:left="641" w:hanging="357"/>
      </w:pPr>
      <w:r w:rsidRPr="00A345C8">
        <w:t xml:space="preserve">For children with SEN, this guidance should be read in conjunction with the </w:t>
      </w:r>
      <w:hyperlink r:id="rId16" w:history="1">
        <w:r w:rsidRPr="00A345C8">
          <w:rPr>
            <w:rStyle w:val="Hyperlink"/>
          </w:rPr>
          <w:t>Special educational needs and disability (SEND) code of practice</w:t>
        </w:r>
      </w:hyperlink>
    </w:p>
    <w:p w14:paraId="444709E5" w14:textId="77777777" w:rsidR="00471802" w:rsidRPr="00F63909" w:rsidRDefault="00471802" w:rsidP="000454DF">
      <w:pPr>
        <w:rPr>
          <w:b/>
          <w:bCs/>
        </w:rPr>
      </w:pPr>
      <w:r w:rsidRPr="00F63909">
        <w:rPr>
          <w:b/>
          <w:bCs/>
        </w:rPr>
        <w:t>DEFINITIONS</w:t>
      </w:r>
    </w:p>
    <w:p w14:paraId="74537CFD" w14:textId="77777777" w:rsidR="00471802" w:rsidRPr="007D5F13" w:rsidRDefault="00471802">
      <w:pPr>
        <w:pStyle w:val="ListParagraph"/>
        <w:numPr>
          <w:ilvl w:val="0"/>
          <w:numId w:val="7"/>
        </w:numPr>
        <w:ind w:left="641" w:hanging="357"/>
        <w:jc w:val="both"/>
      </w:pPr>
      <w:r w:rsidRPr="007D5F13">
        <w:t>‘Parent(s)’ is a wide reference not only to a student’s birth parents but to adoptive, step and foster parents, or other persons who have parental responsibility for, or who have care of, a student.</w:t>
      </w:r>
    </w:p>
    <w:p w14:paraId="41EEFE34" w14:textId="77777777" w:rsidR="00471802" w:rsidRPr="007D5F13" w:rsidRDefault="00471802">
      <w:pPr>
        <w:pStyle w:val="ListParagraph"/>
        <w:numPr>
          <w:ilvl w:val="0"/>
          <w:numId w:val="7"/>
        </w:numPr>
        <w:ind w:left="641" w:hanging="357"/>
        <w:jc w:val="both"/>
      </w:pPr>
      <w:r w:rsidRPr="007D5F13">
        <w:t xml:space="preserve">‘Medical condition’ for these purposes is either a physical or mental health medical condition as diagnosed by a healthcare professional which results in the student or young person </w:t>
      </w:r>
      <w:r w:rsidRPr="007D5F13">
        <w:lastRenderedPageBreak/>
        <w:t xml:space="preserve">requiring special adjustments for the school day, either ongoing or intermittently.  This includes a chronic or short-term condition, a long-term health need or disability, an illness, injury or recovery from treatment or surgery.  Being ‘unwell’ and common childhood diseases are not covered. </w:t>
      </w:r>
    </w:p>
    <w:p w14:paraId="089AFA52" w14:textId="77777777" w:rsidR="00471802" w:rsidRPr="007D5F13" w:rsidRDefault="00471802">
      <w:pPr>
        <w:pStyle w:val="ListParagraph"/>
        <w:numPr>
          <w:ilvl w:val="0"/>
          <w:numId w:val="7"/>
        </w:numPr>
        <w:ind w:left="641" w:hanging="357"/>
        <w:jc w:val="both"/>
      </w:pPr>
      <w:r w:rsidRPr="007D5F13">
        <w:t xml:space="preserve">‘Medication’ is defined as any </w:t>
      </w:r>
      <w:bookmarkStart w:id="0" w:name="_Training_of_staff"/>
      <w:bookmarkEnd w:id="0"/>
      <w:r w:rsidRPr="007D5F13">
        <w:t>prescribed or over the counter treatment.</w:t>
      </w:r>
    </w:p>
    <w:p w14:paraId="3C81BEB5" w14:textId="77777777" w:rsidR="00471802" w:rsidRPr="007D5F13" w:rsidRDefault="00471802">
      <w:pPr>
        <w:pStyle w:val="ListParagraph"/>
        <w:numPr>
          <w:ilvl w:val="0"/>
          <w:numId w:val="7"/>
        </w:numPr>
        <w:ind w:left="641" w:hanging="357"/>
        <w:jc w:val="both"/>
      </w:pPr>
      <w:r w:rsidRPr="007D5F13">
        <w:t xml:space="preserve">‘Prescription medication’ is defined as any drug or device prescribed by a doctor, prescribing nurse or dentist and dispensed by a pharmacist with instructions for administration, </w:t>
      </w:r>
      <w:proofErr w:type="gramStart"/>
      <w:r w:rsidRPr="007D5F13">
        <w:t>dose</w:t>
      </w:r>
      <w:proofErr w:type="gramEnd"/>
      <w:r w:rsidRPr="007D5F13">
        <w:t xml:space="preserve"> and storage.</w:t>
      </w:r>
    </w:p>
    <w:p w14:paraId="587DF1F4" w14:textId="77777777" w:rsidR="00471802" w:rsidRPr="007D5F13" w:rsidRDefault="00471802">
      <w:pPr>
        <w:pStyle w:val="ListParagraph"/>
        <w:numPr>
          <w:ilvl w:val="0"/>
          <w:numId w:val="7"/>
        </w:numPr>
        <w:ind w:left="641" w:hanging="357"/>
        <w:jc w:val="both"/>
      </w:pPr>
      <w:r w:rsidRPr="007D5F13">
        <w:t>A ‘staff member’ is defined as any member of staff employed at school.</w:t>
      </w:r>
    </w:p>
    <w:p w14:paraId="0703B1C0" w14:textId="6174F872" w:rsidR="00B95C35" w:rsidRPr="00F63909" w:rsidRDefault="00A51C32" w:rsidP="000454DF">
      <w:pPr>
        <w:rPr>
          <w:b/>
          <w:bCs/>
        </w:rPr>
      </w:pPr>
      <w:r w:rsidRPr="00F63909">
        <w:rPr>
          <w:b/>
          <w:bCs/>
        </w:rPr>
        <w:t>KEY ROLES AND RESPONSIBILITIES</w:t>
      </w:r>
    </w:p>
    <w:p w14:paraId="33C6C999" w14:textId="26CAFEE4" w:rsidR="00B95C35" w:rsidRPr="00F63909" w:rsidRDefault="00B95C35" w:rsidP="000454DF">
      <w:pPr>
        <w:rPr>
          <w:b/>
          <w:bCs/>
        </w:rPr>
      </w:pPr>
      <w:r w:rsidRPr="00F63909">
        <w:rPr>
          <w:b/>
          <w:bCs/>
        </w:rPr>
        <w:t xml:space="preserve">The Local Authority (LA) </w:t>
      </w:r>
      <w:r w:rsidR="00A168CE">
        <w:rPr>
          <w:b/>
          <w:bCs/>
        </w:rPr>
        <w:t>are</w:t>
      </w:r>
      <w:r w:rsidRPr="00F63909">
        <w:rPr>
          <w:b/>
          <w:bCs/>
        </w:rPr>
        <w:t xml:space="preserve"> responsible for:</w:t>
      </w:r>
    </w:p>
    <w:p w14:paraId="0BA77CAE" w14:textId="4A43FC51" w:rsidR="00B6720D" w:rsidRPr="00BE174F" w:rsidRDefault="00A345C8">
      <w:pPr>
        <w:pStyle w:val="ListParagraph"/>
        <w:numPr>
          <w:ilvl w:val="0"/>
          <w:numId w:val="8"/>
        </w:numPr>
        <w:ind w:left="641" w:hanging="357"/>
        <w:jc w:val="both"/>
      </w:pPr>
      <w:r>
        <w:t>p</w:t>
      </w:r>
      <w:r w:rsidR="00B95C35" w:rsidRPr="00BE174F">
        <w:t>romoting co</w:t>
      </w:r>
      <w:r w:rsidR="007372E1" w:rsidRPr="00BE174F">
        <w:t>-</w:t>
      </w:r>
      <w:r w:rsidR="00B95C35" w:rsidRPr="00BE174F">
        <w:t xml:space="preserve">operation between relevant partners regarding supporting </w:t>
      </w:r>
      <w:r w:rsidR="00677647" w:rsidRPr="00BE174F">
        <w:t>student</w:t>
      </w:r>
      <w:r w:rsidR="00B95C35" w:rsidRPr="00BE174F">
        <w:t>s with medical conditions.</w:t>
      </w:r>
    </w:p>
    <w:p w14:paraId="3EEC1575" w14:textId="78BCE544" w:rsidR="00B6720D" w:rsidRPr="00BE174F" w:rsidRDefault="00B6720D">
      <w:pPr>
        <w:pStyle w:val="ListParagraph"/>
        <w:numPr>
          <w:ilvl w:val="0"/>
          <w:numId w:val="8"/>
        </w:numPr>
        <w:ind w:left="641" w:hanging="357"/>
        <w:jc w:val="both"/>
      </w:pPr>
      <w:r w:rsidRPr="00BE174F">
        <w:t xml:space="preserve">Making joint commissioning arrangements for education, health and care provision for children and young people with SEN or disabilities (Section 26 of the Children and Families Act 2014). </w:t>
      </w:r>
    </w:p>
    <w:p w14:paraId="26E59F7F" w14:textId="77777777" w:rsidR="00B95C35" w:rsidRPr="00BE174F" w:rsidRDefault="00B95C35">
      <w:pPr>
        <w:pStyle w:val="ListParagraph"/>
        <w:numPr>
          <w:ilvl w:val="0"/>
          <w:numId w:val="8"/>
        </w:numPr>
        <w:ind w:left="641" w:hanging="357"/>
        <w:jc w:val="both"/>
      </w:pPr>
      <w:r w:rsidRPr="00BE174F">
        <w:t xml:space="preserve">Providing support, advice </w:t>
      </w:r>
      <w:r w:rsidR="00645EB7" w:rsidRPr="00BE174F">
        <w:t>/</w:t>
      </w:r>
      <w:r w:rsidRPr="00BE174F">
        <w:t xml:space="preserve">guidance </w:t>
      </w:r>
      <w:r w:rsidR="00645EB7" w:rsidRPr="00BE174F">
        <w:t xml:space="preserve">and training </w:t>
      </w:r>
      <w:r w:rsidRPr="00BE174F">
        <w:t>to schools and their staff</w:t>
      </w:r>
      <w:r w:rsidR="00645EB7" w:rsidRPr="00BE174F">
        <w:t xml:space="preserve"> to ensure</w:t>
      </w:r>
      <w:r w:rsidR="007372E1" w:rsidRPr="00BE174F">
        <w:t xml:space="preserve"> Individual Healthcare Plans (</w:t>
      </w:r>
      <w:r w:rsidR="00645EB7" w:rsidRPr="00BE174F">
        <w:t>IHP</w:t>
      </w:r>
      <w:r w:rsidR="007372E1" w:rsidRPr="00BE174F">
        <w:t>)</w:t>
      </w:r>
      <w:r w:rsidR="00645EB7" w:rsidRPr="00BE174F">
        <w:t xml:space="preserve"> are effectively delivered</w:t>
      </w:r>
      <w:r w:rsidRPr="00BE174F">
        <w:t>.</w:t>
      </w:r>
    </w:p>
    <w:p w14:paraId="52248402" w14:textId="17B1031E" w:rsidR="00B95C35" w:rsidRPr="00BE174F" w:rsidRDefault="00645EB7">
      <w:pPr>
        <w:pStyle w:val="ListParagraph"/>
        <w:numPr>
          <w:ilvl w:val="0"/>
          <w:numId w:val="8"/>
        </w:numPr>
        <w:ind w:left="641" w:hanging="357"/>
        <w:jc w:val="both"/>
      </w:pPr>
      <w:r w:rsidRPr="00BE174F">
        <w:t>Work</w:t>
      </w:r>
      <w:r w:rsidR="006549B4" w:rsidRPr="00BE174F">
        <w:t>ing</w:t>
      </w:r>
      <w:r w:rsidRPr="00BE174F">
        <w:t xml:space="preserve"> with schools to ensure </w:t>
      </w:r>
      <w:r w:rsidR="00677647" w:rsidRPr="00BE174F">
        <w:t>student</w:t>
      </w:r>
      <w:r w:rsidRPr="00BE174F">
        <w:t>s attend full</w:t>
      </w:r>
      <w:r w:rsidR="006549B4" w:rsidRPr="00BE174F">
        <w:t>-</w:t>
      </w:r>
      <w:r w:rsidRPr="00BE174F">
        <w:t>time or m</w:t>
      </w:r>
      <w:r w:rsidR="00B95C35" w:rsidRPr="00BE174F">
        <w:t>ak</w:t>
      </w:r>
      <w:r w:rsidRPr="00BE174F">
        <w:t>e</w:t>
      </w:r>
      <w:r w:rsidR="00B95C35" w:rsidRPr="00BE174F">
        <w:t xml:space="preserve"> alternative arrangements for the education of </w:t>
      </w:r>
      <w:r w:rsidR="00677647" w:rsidRPr="00BE174F">
        <w:t>student</w:t>
      </w:r>
      <w:r w:rsidR="00B95C35" w:rsidRPr="00BE174F">
        <w:t xml:space="preserve">s who need to be out of school for fifteen days or more due to a </w:t>
      </w:r>
      <w:r w:rsidRPr="00BE174F">
        <w:t>health need and who otherwise would not receive a suitable education</w:t>
      </w:r>
      <w:r w:rsidR="00B95C35" w:rsidRPr="00BE174F">
        <w:t>.</w:t>
      </w:r>
    </w:p>
    <w:p w14:paraId="3B94DF97" w14:textId="77777777" w:rsidR="005138C5" w:rsidRPr="00677FA5" w:rsidRDefault="005138C5" w:rsidP="005138C5">
      <w:pPr>
        <w:rPr>
          <w:b/>
          <w:bCs/>
        </w:rPr>
      </w:pPr>
      <w:r w:rsidRPr="00677FA5">
        <w:rPr>
          <w:b/>
          <w:bCs/>
        </w:rPr>
        <w:t>The Trust Board is responsible for:</w:t>
      </w:r>
    </w:p>
    <w:p w14:paraId="595275AD" w14:textId="77777777" w:rsidR="005138C5" w:rsidRDefault="005138C5" w:rsidP="005138C5">
      <w:pPr>
        <w:pStyle w:val="ListParagraph"/>
        <w:numPr>
          <w:ilvl w:val="0"/>
          <w:numId w:val="20"/>
        </w:numPr>
        <w:autoSpaceDE w:val="0"/>
        <w:autoSpaceDN w:val="0"/>
        <w:adjustRightInd w:val="0"/>
        <w:spacing w:after="0" w:line="240" w:lineRule="auto"/>
        <w:jc w:val="both"/>
        <w:rPr>
          <w:rFonts w:ascii="Calibri" w:hAnsi="Calibri" w:cs="Calibri"/>
        </w:rPr>
      </w:pPr>
      <w:r w:rsidRPr="00CF2D36">
        <w:rPr>
          <w:rFonts w:ascii="Calibri" w:hAnsi="Calibri" w:cs="Calibri"/>
        </w:rPr>
        <w:t xml:space="preserve">the overall implementation of the Supporting Students with Medical Conditions Policy and for ensuring that a relevant policy is in place that does not discriminate on any grounds including, but not limited to, ethnicity/national origin, culture, religion, gender, </w:t>
      </w:r>
      <w:proofErr w:type="gramStart"/>
      <w:r w:rsidRPr="00CF2D36">
        <w:rPr>
          <w:rFonts w:ascii="Calibri" w:hAnsi="Calibri" w:cs="Calibri"/>
        </w:rPr>
        <w:t>disability</w:t>
      </w:r>
      <w:proofErr w:type="gramEnd"/>
      <w:r w:rsidRPr="00CF2D36">
        <w:rPr>
          <w:rFonts w:ascii="Calibri" w:hAnsi="Calibri" w:cs="Calibri"/>
        </w:rPr>
        <w:t xml:space="preserve"> or sexual orientation.</w:t>
      </w:r>
    </w:p>
    <w:p w14:paraId="4B79552C" w14:textId="77777777" w:rsidR="005138C5" w:rsidRPr="00CF2D36" w:rsidRDefault="005138C5" w:rsidP="005138C5">
      <w:pPr>
        <w:pStyle w:val="ListParagraph"/>
        <w:numPr>
          <w:ilvl w:val="0"/>
          <w:numId w:val="20"/>
        </w:numPr>
        <w:autoSpaceDE w:val="0"/>
        <w:autoSpaceDN w:val="0"/>
        <w:adjustRightInd w:val="0"/>
        <w:spacing w:after="0" w:line="240" w:lineRule="auto"/>
        <w:jc w:val="both"/>
        <w:rPr>
          <w:rFonts w:ascii="Calibri" w:hAnsi="Calibri" w:cs="Calibri"/>
        </w:rPr>
      </w:pPr>
      <w:r>
        <w:rPr>
          <w:rFonts w:ascii="Calibri" w:hAnsi="Calibri" w:cs="Calibri"/>
        </w:rPr>
        <w:t>O</w:t>
      </w:r>
      <w:r w:rsidRPr="00CF2D36">
        <w:rPr>
          <w:rFonts w:ascii="Calibri" w:hAnsi="Calibri" w:cs="Calibri"/>
        </w:rPr>
        <w:t>verseeing Trust-wide implementation of this policy</w:t>
      </w:r>
      <w:r>
        <w:rPr>
          <w:rFonts w:ascii="Calibri" w:hAnsi="Calibri" w:cs="Calibri"/>
        </w:rPr>
        <w:t>.</w:t>
      </w:r>
    </w:p>
    <w:p w14:paraId="08C56556" w14:textId="77777777" w:rsidR="005138C5" w:rsidRPr="005138C5" w:rsidRDefault="005138C5" w:rsidP="005138C5">
      <w:pPr>
        <w:pStyle w:val="ListParagraph"/>
        <w:numPr>
          <w:ilvl w:val="0"/>
          <w:numId w:val="20"/>
        </w:numPr>
        <w:spacing w:after="0"/>
        <w:jc w:val="both"/>
        <w:rPr>
          <w:b/>
          <w:bCs/>
          <w:sz w:val="24"/>
          <w:szCs w:val="24"/>
        </w:rPr>
      </w:pPr>
      <w:r>
        <w:rPr>
          <w:rFonts w:ascii="Calibri" w:hAnsi="Calibri" w:cs="Calibri"/>
        </w:rPr>
        <w:t>S</w:t>
      </w:r>
      <w:r w:rsidRPr="00FF6851">
        <w:rPr>
          <w:rFonts w:ascii="Calibri" w:hAnsi="Calibri" w:cs="Calibri"/>
        </w:rPr>
        <w:t>atisfying itself that staff have the relevant training.</w:t>
      </w:r>
    </w:p>
    <w:p w14:paraId="00AC350C" w14:textId="77777777" w:rsidR="005138C5" w:rsidRPr="00CF2D36" w:rsidRDefault="005138C5" w:rsidP="005138C5">
      <w:pPr>
        <w:pStyle w:val="ListParagraph"/>
        <w:spacing w:after="0"/>
        <w:jc w:val="both"/>
        <w:rPr>
          <w:b/>
          <w:bCs/>
          <w:sz w:val="24"/>
          <w:szCs w:val="24"/>
        </w:rPr>
      </w:pPr>
    </w:p>
    <w:p w14:paraId="5DE91565" w14:textId="42DC16D2" w:rsidR="00B95C35" w:rsidRPr="00F63909" w:rsidRDefault="00B95C35" w:rsidP="00D70894">
      <w:pPr>
        <w:jc w:val="both"/>
        <w:rPr>
          <w:b/>
          <w:bCs/>
        </w:rPr>
      </w:pPr>
      <w:r w:rsidRPr="00F63909">
        <w:rPr>
          <w:b/>
          <w:bCs/>
        </w:rPr>
        <w:t xml:space="preserve">The </w:t>
      </w:r>
      <w:r w:rsidR="00C8338A" w:rsidRPr="00F63909">
        <w:rPr>
          <w:b/>
          <w:bCs/>
        </w:rPr>
        <w:t xml:space="preserve">Local </w:t>
      </w:r>
      <w:r w:rsidRPr="00F63909">
        <w:rPr>
          <w:b/>
          <w:bCs/>
        </w:rPr>
        <w:t xml:space="preserve">Governing </w:t>
      </w:r>
      <w:r w:rsidR="00C8338A" w:rsidRPr="00F63909">
        <w:rPr>
          <w:b/>
          <w:bCs/>
        </w:rPr>
        <w:t>Committee</w:t>
      </w:r>
      <w:r w:rsidRPr="00F63909">
        <w:rPr>
          <w:b/>
          <w:bCs/>
        </w:rPr>
        <w:t xml:space="preserve"> </w:t>
      </w:r>
      <w:r w:rsidR="00FF7A14" w:rsidRPr="00F63909">
        <w:rPr>
          <w:b/>
          <w:bCs/>
        </w:rPr>
        <w:t xml:space="preserve">of </w:t>
      </w:r>
      <w:r w:rsidR="00107187">
        <w:rPr>
          <w:b/>
          <w:bCs/>
        </w:rPr>
        <w:t>Trust schools</w:t>
      </w:r>
      <w:r w:rsidR="00FF7A14" w:rsidRPr="00F63909">
        <w:rPr>
          <w:b/>
          <w:bCs/>
        </w:rPr>
        <w:t xml:space="preserve"> </w:t>
      </w:r>
      <w:r w:rsidR="00107187">
        <w:rPr>
          <w:b/>
          <w:bCs/>
        </w:rPr>
        <w:t>are</w:t>
      </w:r>
      <w:r w:rsidRPr="00F63909">
        <w:rPr>
          <w:b/>
          <w:bCs/>
        </w:rPr>
        <w:t xml:space="preserve"> responsible for:</w:t>
      </w:r>
    </w:p>
    <w:p w14:paraId="51E6A745" w14:textId="45715F00" w:rsidR="00366556" w:rsidRPr="007D5F13" w:rsidRDefault="00A345C8">
      <w:pPr>
        <w:pStyle w:val="ListParagraph"/>
        <w:numPr>
          <w:ilvl w:val="0"/>
          <w:numId w:val="9"/>
        </w:numPr>
        <w:ind w:left="641" w:hanging="357"/>
        <w:jc w:val="both"/>
      </w:pPr>
      <w:r>
        <w:t>e</w:t>
      </w:r>
      <w:r w:rsidR="00FF7A14" w:rsidRPr="007D5F13">
        <w:t xml:space="preserve">nsuring arrangements are in place to support </w:t>
      </w:r>
      <w:r w:rsidR="00677647" w:rsidRPr="007D5F13">
        <w:t>student</w:t>
      </w:r>
      <w:r w:rsidR="00FF7A14" w:rsidRPr="007D5F13">
        <w:t>s with medical conditions</w:t>
      </w:r>
      <w:r w:rsidR="00C6754C" w:rsidRPr="007D5F13">
        <w:t xml:space="preserve"> to enable the fullest participation possible in all aspects of school life</w:t>
      </w:r>
      <w:r w:rsidR="00FF7A14" w:rsidRPr="007D5F13">
        <w:t>.</w:t>
      </w:r>
    </w:p>
    <w:p w14:paraId="18ABEB45" w14:textId="77777777" w:rsidR="00FF7A14" w:rsidRPr="007D5F13" w:rsidRDefault="00366556">
      <w:pPr>
        <w:pStyle w:val="ListParagraph"/>
        <w:numPr>
          <w:ilvl w:val="0"/>
          <w:numId w:val="9"/>
        </w:numPr>
        <w:ind w:left="641" w:hanging="357"/>
        <w:jc w:val="both"/>
      </w:pPr>
      <w:r w:rsidRPr="007D5F13">
        <w:t xml:space="preserve">Ensuring the policy is developed collaboratively across </w:t>
      </w:r>
      <w:r w:rsidR="00B51FF3" w:rsidRPr="007D5F13">
        <w:t>services,</w:t>
      </w:r>
      <w:r w:rsidR="006549B4" w:rsidRPr="007D5F13">
        <w:t xml:space="preserve"> </w:t>
      </w:r>
      <w:r w:rsidRPr="007D5F13">
        <w:t xml:space="preserve">clearly identifies roles and </w:t>
      </w:r>
      <w:proofErr w:type="gramStart"/>
      <w:r w:rsidRPr="007D5F13">
        <w:t>responsibilities</w:t>
      </w:r>
      <w:proofErr w:type="gramEnd"/>
      <w:r w:rsidRPr="007D5F13">
        <w:t xml:space="preserve"> and is implemented effectively.</w:t>
      </w:r>
      <w:r w:rsidR="00FF7A14" w:rsidRPr="007D5F13">
        <w:t xml:space="preserve"> </w:t>
      </w:r>
    </w:p>
    <w:p w14:paraId="166D6A72" w14:textId="61835488" w:rsidR="00B95C35" w:rsidRPr="007D5F13" w:rsidRDefault="00B95C35">
      <w:pPr>
        <w:pStyle w:val="ListParagraph"/>
        <w:numPr>
          <w:ilvl w:val="0"/>
          <w:numId w:val="9"/>
        </w:numPr>
        <w:ind w:left="641" w:hanging="357"/>
        <w:jc w:val="both"/>
      </w:pPr>
      <w:r w:rsidRPr="007D5F13">
        <w:t xml:space="preserve">Ensuring that the Supporting </w:t>
      </w:r>
      <w:r w:rsidR="00677647" w:rsidRPr="007D5F13">
        <w:t>Student</w:t>
      </w:r>
      <w:r w:rsidRPr="007D5F13">
        <w:t>s with Medical Conditions Policy</w:t>
      </w:r>
      <w:r w:rsidR="006549B4" w:rsidRPr="007D5F13">
        <w:t xml:space="preserve"> </w:t>
      </w:r>
      <w:r w:rsidRPr="007D5F13">
        <w:t>does not discriminate on any grounds including, but not limited to</w:t>
      </w:r>
      <w:r w:rsidR="006549B4" w:rsidRPr="007D5F13">
        <w:t xml:space="preserve"> protected characteristics</w:t>
      </w:r>
      <w:r w:rsidRPr="007D5F13">
        <w:t>:</w:t>
      </w:r>
      <w:r w:rsidR="00FF7A14" w:rsidRPr="007D5F13">
        <w:t xml:space="preserve"> ethnicity/national</w:t>
      </w:r>
      <w:r w:rsidR="00C56B55" w:rsidRPr="007D5F13">
        <w:t xml:space="preserve"> </w:t>
      </w:r>
      <w:r w:rsidR="00FF7A14" w:rsidRPr="007D5F13">
        <w:t>origin,</w:t>
      </w:r>
      <w:r w:rsidRPr="007D5F13">
        <w:t xml:space="preserve"> religion</w:t>
      </w:r>
      <w:r w:rsidR="00C56B55" w:rsidRPr="007D5F13">
        <w:t xml:space="preserve"> or belief</w:t>
      </w:r>
      <w:r w:rsidRPr="007D5F13">
        <w:t xml:space="preserve">, </w:t>
      </w:r>
      <w:r w:rsidR="00C56B55" w:rsidRPr="007D5F13">
        <w:t xml:space="preserve">sex, </w:t>
      </w:r>
      <w:r w:rsidRPr="007D5F13">
        <w:t>gender,</w:t>
      </w:r>
      <w:r w:rsidR="00C56B55" w:rsidRPr="007D5F13">
        <w:t xml:space="preserve"> pregnancy</w:t>
      </w:r>
      <w:r w:rsidR="00A362A5">
        <w:t>/</w:t>
      </w:r>
      <w:r w:rsidR="00C56B55" w:rsidRPr="007D5F13">
        <w:t>maternity,</w:t>
      </w:r>
      <w:r w:rsidRPr="007D5F13">
        <w:t xml:space="preserve"> </w:t>
      </w:r>
      <w:proofErr w:type="gramStart"/>
      <w:r w:rsidRPr="007D5F13">
        <w:t>disability</w:t>
      </w:r>
      <w:proofErr w:type="gramEnd"/>
      <w:r w:rsidRPr="007D5F13">
        <w:t xml:space="preserve"> or sexual orientation.</w:t>
      </w:r>
    </w:p>
    <w:p w14:paraId="7E99499D" w14:textId="77777777" w:rsidR="00645EB7" w:rsidRPr="007D5F13" w:rsidRDefault="00645EB7">
      <w:pPr>
        <w:pStyle w:val="ListParagraph"/>
        <w:numPr>
          <w:ilvl w:val="0"/>
          <w:numId w:val="9"/>
        </w:numPr>
        <w:ind w:left="641" w:hanging="357"/>
        <w:jc w:val="both"/>
      </w:pPr>
      <w:r w:rsidRPr="007D5F13">
        <w:t>E</w:t>
      </w:r>
      <w:r w:rsidR="007F1718" w:rsidRPr="007D5F13">
        <w:t>nsuring</w:t>
      </w:r>
      <w:r w:rsidRPr="007D5F13">
        <w:t xml:space="preserve"> the policy covers arrangements for </w:t>
      </w:r>
      <w:r w:rsidR="00677647" w:rsidRPr="007D5F13">
        <w:t>student</w:t>
      </w:r>
      <w:r w:rsidRPr="007D5F13">
        <w:t xml:space="preserve">s who are competent to manage their own health needs. </w:t>
      </w:r>
    </w:p>
    <w:p w14:paraId="59AA00B3" w14:textId="77777777" w:rsidR="00B95C35" w:rsidRPr="007D5F13" w:rsidRDefault="00B95C35">
      <w:pPr>
        <w:pStyle w:val="ListParagraph"/>
        <w:numPr>
          <w:ilvl w:val="0"/>
          <w:numId w:val="9"/>
        </w:numPr>
        <w:ind w:left="641" w:hanging="357"/>
        <w:jc w:val="both"/>
      </w:pPr>
      <w:r w:rsidRPr="007D5F13">
        <w:t xml:space="preserve">Ensuring that all </w:t>
      </w:r>
      <w:r w:rsidR="00677647" w:rsidRPr="007D5F13">
        <w:t>student</w:t>
      </w:r>
      <w:r w:rsidRPr="007D5F13">
        <w:t xml:space="preserve">s with medical conditions </w:t>
      </w:r>
      <w:proofErr w:type="gramStart"/>
      <w:r w:rsidRPr="007D5F13">
        <w:t>are able to</w:t>
      </w:r>
      <w:proofErr w:type="gramEnd"/>
      <w:r w:rsidRPr="007D5F13">
        <w:t xml:space="preserve"> </w:t>
      </w:r>
      <w:r w:rsidR="00366556" w:rsidRPr="007D5F13">
        <w:t>play a full and active role</w:t>
      </w:r>
      <w:r w:rsidRPr="007D5F13">
        <w:t xml:space="preserve"> in all aspects of school life</w:t>
      </w:r>
      <w:r w:rsidR="00645EB7" w:rsidRPr="007D5F13">
        <w:t>, participate in school visits / trips</w:t>
      </w:r>
      <w:r w:rsidR="00B51FF3" w:rsidRPr="007D5F13">
        <w:t xml:space="preserve"> </w:t>
      </w:r>
      <w:r w:rsidR="00645EB7" w:rsidRPr="007D5F13">
        <w:t xml:space="preserve">/ sporting activities, </w:t>
      </w:r>
      <w:r w:rsidR="00366556" w:rsidRPr="007D5F13">
        <w:t>remain healthy and achieve their academic potential.</w:t>
      </w:r>
    </w:p>
    <w:p w14:paraId="69E9A5D2" w14:textId="77777777" w:rsidR="00B95C35" w:rsidRPr="007D5F13" w:rsidRDefault="00B95C35">
      <w:pPr>
        <w:pStyle w:val="ListParagraph"/>
        <w:numPr>
          <w:ilvl w:val="0"/>
          <w:numId w:val="9"/>
        </w:numPr>
        <w:ind w:left="641" w:hanging="357"/>
        <w:jc w:val="both"/>
      </w:pPr>
      <w:r w:rsidRPr="007D5F13">
        <w:lastRenderedPageBreak/>
        <w:t xml:space="preserve">Ensuring that relevant training is delivered to </w:t>
      </w:r>
      <w:proofErr w:type="gramStart"/>
      <w:r w:rsidR="0083538C" w:rsidRPr="007D5F13">
        <w:t>a sufficient number of</w:t>
      </w:r>
      <w:proofErr w:type="gramEnd"/>
      <w:r w:rsidR="0083538C" w:rsidRPr="007D5F13">
        <w:t xml:space="preserve"> </w:t>
      </w:r>
      <w:r w:rsidRPr="007D5F13">
        <w:t xml:space="preserve">staff </w:t>
      </w:r>
      <w:r w:rsidR="0083538C" w:rsidRPr="007D5F13">
        <w:t xml:space="preserve">who will have </w:t>
      </w:r>
      <w:r w:rsidRPr="007D5F13">
        <w:t>responsibility to support children with medical conditions</w:t>
      </w:r>
      <w:r w:rsidR="00A80229" w:rsidRPr="007D5F13">
        <w:t xml:space="preserve"> </w:t>
      </w:r>
      <w:r w:rsidR="007F1718" w:rsidRPr="007D5F13">
        <w:t xml:space="preserve">and </w:t>
      </w:r>
      <w:r w:rsidR="0083538C" w:rsidRPr="007D5F13">
        <w:t xml:space="preserve">that they </w:t>
      </w:r>
      <w:r w:rsidR="007F1718" w:rsidRPr="007D5F13">
        <w:t xml:space="preserve">are signed off as competent to do so. </w:t>
      </w:r>
      <w:r w:rsidR="0083538C" w:rsidRPr="007D5F13">
        <w:t>S</w:t>
      </w:r>
      <w:r w:rsidR="00A80229" w:rsidRPr="007D5F13">
        <w:t>taff</w:t>
      </w:r>
      <w:r w:rsidR="007F1718" w:rsidRPr="007D5F13">
        <w:t xml:space="preserve"> </w:t>
      </w:r>
      <w:r w:rsidR="0083538C" w:rsidRPr="007D5F13">
        <w:t xml:space="preserve">to </w:t>
      </w:r>
      <w:r w:rsidR="007F1718" w:rsidRPr="007D5F13">
        <w:t>have access to</w:t>
      </w:r>
      <w:r w:rsidR="00B856C9" w:rsidRPr="007D5F13">
        <w:t xml:space="preserve"> information,</w:t>
      </w:r>
      <w:r w:rsidR="007F1718" w:rsidRPr="007D5F13">
        <w:t xml:space="preserve"> resources and materials</w:t>
      </w:r>
      <w:r w:rsidR="00B8532A" w:rsidRPr="007D5F13">
        <w:t xml:space="preserve"> as needed</w:t>
      </w:r>
      <w:r w:rsidRPr="007D5F13">
        <w:t>.</w:t>
      </w:r>
    </w:p>
    <w:p w14:paraId="438B5E7A" w14:textId="1A5C5281" w:rsidR="00B95C35" w:rsidRPr="007D5F13" w:rsidRDefault="00473929">
      <w:pPr>
        <w:pStyle w:val="ListParagraph"/>
        <w:numPr>
          <w:ilvl w:val="0"/>
          <w:numId w:val="9"/>
        </w:numPr>
        <w:ind w:left="641" w:hanging="357"/>
        <w:jc w:val="both"/>
      </w:pPr>
      <w:r w:rsidRPr="007D5F13">
        <w:t xml:space="preserve">Ensuring </w:t>
      </w:r>
      <w:r w:rsidR="00B95C35" w:rsidRPr="007D5F13">
        <w:t>written records</w:t>
      </w:r>
      <w:r w:rsidRPr="007D5F13">
        <w:t xml:space="preserve"> are kept </w:t>
      </w:r>
      <w:r w:rsidR="0091566C" w:rsidRPr="007D5F13">
        <w:t>of</w:t>
      </w:r>
      <w:r w:rsidR="00B95C35" w:rsidRPr="007D5F13">
        <w:t xml:space="preserve"> </w:t>
      </w:r>
      <w:proofErr w:type="gramStart"/>
      <w:r w:rsidR="00B95C35" w:rsidRPr="007D5F13">
        <w:t>any and all</w:t>
      </w:r>
      <w:proofErr w:type="gramEnd"/>
      <w:r w:rsidRPr="007D5F13">
        <w:t>,</w:t>
      </w:r>
      <w:r w:rsidR="00B95C35" w:rsidRPr="007D5F13">
        <w:t xml:space="preserve"> medicines administered</w:t>
      </w:r>
      <w:r w:rsidR="007F1718" w:rsidRPr="007D5F13">
        <w:t xml:space="preserve"> to </w:t>
      </w:r>
      <w:r w:rsidR="00677647" w:rsidRPr="007D5F13">
        <w:t>student</w:t>
      </w:r>
      <w:r w:rsidR="007F1718" w:rsidRPr="007D5F13">
        <w:t>s</w:t>
      </w:r>
      <w:r w:rsidR="00B95C35" w:rsidRPr="007D5F13">
        <w:t>.</w:t>
      </w:r>
    </w:p>
    <w:p w14:paraId="54B44B75" w14:textId="77777777" w:rsidR="009858FF" w:rsidRPr="007D5F13" w:rsidRDefault="009858FF">
      <w:pPr>
        <w:pStyle w:val="ListParagraph"/>
        <w:numPr>
          <w:ilvl w:val="0"/>
          <w:numId w:val="9"/>
        </w:numPr>
        <w:ind w:left="641" w:hanging="357"/>
        <w:jc w:val="both"/>
      </w:pPr>
      <w:r w:rsidRPr="007D5F13">
        <w:t>E</w:t>
      </w:r>
      <w:r w:rsidR="007F1718" w:rsidRPr="007D5F13">
        <w:t>nsuring the</w:t>
      </w:r>
      <w:r w:rsidRPr="007D5F13">
        <w:t xml:space="preserve"> </w:t>
      </w:r>
      <w:r w:rsidR="00645EB7" w:rsidRPr="007D5F13">
        <w:t xml:space="preserve">policy sets out </w:t>
      </w:r>
      <w:r w:rsidRPr="007D5F13">
        <w:t>procedures in place for emergency situations.</w:t>
      </w:r>
    </w:p>
    <w:p w14:paraId="23BF98E1" w14:textId="77777777" w:rsidR="00645EB7" w:rsidRPr="007D5F13" w:rsidRDefault="00B95C35">
      <w:pPr>
        <w:pStyle w:val="ListParagraph"/>
        <w:numPr>
          <w:ilvl w:val="0"/>
          <w:numId w:val="9"/>
        </w:numPr>
        <w:ind w:left="641" w:hanging="357"/>
        <w:jc w:val="both"/>
      </w:pPr>
      <w:r w:rsidRPr="007D5F13">
        <w:t xml:space="preserve">Ensuring the level of insurance in place reflects the level of risk. </w:t>
      </w:r>
    </w:p>
    <w:p w14:paraId="09D23E64" w14:textId="0B8D7AD5" w:rsidR="00CA747B" w:rsidRPr="00BE174F" w:rsidRDefault="00645EB7">
      <w:pPr>
        <w:pStyle w:val="ListParagraph"/>
        <w:numPr>
          <w:ilvl w:val="0"/>
          <w:numId w:val="9"/>
        </w:numPr>
        <w:ind w:left="641" w:hanging="357"/>
        <w:jc w:val="both"/>
      </w:pPr>
      <w:r w:rsidRPr="00BE174F">
        <w:t xml:space="preserve">Handling complaints regarding this policy as outlined in the </w:t>
      </w:r>
      <w:r w:rsidR="00BA3499" w:rsidRPr="00BE174F">
        <w:t>Trust’s</w:t>
      </w:r>
      <w:r w:rsidRPr="00BE174F">
        <w:t xml:space="preserve"> Complaints Policy. </w:t>
      </w:r>
    </w:p>
    <w:p w14:paraId="2DB911D0" w14:textId="29F6BDB8" w:rsidR="007161D3" w:rsidRPr="007D5F13" w:rsidRDefault="007161D3">
      <w:pPr>
        <w:pStyle w:val="ListParagraph"/>
        <w:numPr>
          <w:ilvl w:val="0"/>
          <w:numId w:val="9"/>
        </w:numPr>
        <w:ind w:left="641" w:hanging="357"/>
        <w:jc w:val="both"/>
      </w:pPr>
      <w:r w:rsidRPr="007D5F13">
        <w:t>Ensuring that c</w:t>
      </w:r>
      <w:r w:rsidR="00CA747B" w:rsidRPr="007D5F13">
        <w:t xml:space="preserve">hildren and young people with medical conditions are entitled to a full education and have the same rights of admission to school as other children. This means that no child with a medical condition can be denied admission or prevented from taking up a place in school because arrangements for their medical condition have not been made. However, in line with their safeguarding duties, </w:t>
      </w:r>
      <w:r w:rsidR="00743AFD" w:rsidRPr="007D5F13">
        <w:t xml:space="preserve">the </w:t>
      </w:r>
      <w:r w:rsidR="00A168CE">
        <w:t>Local G</w:t>
      </w:r>
      <w:r w:rsidR="00CA747B" w:rsidRPr="007D5F13">
        <w:t xml:space="preserve">overning </w:t>
      </w:r>
      <w:r w:rsidR="00A168CE">
        <w:t>Committee</w:t>
      </w:r>
      <w:r w:rsidR="00CA747B" w:rsidRPr="007D5F13">
        <w:t xml:space="preserve"> </w:t>
      </w:r>
      <w:r w:rsidR="00743AFD" w:rsidRPr="007D5F13">
        <w:t>will</w:t>
      </w:r>
      <w:r w:rsidR="00CA747B" w:rsidRPr="007D5F13">
        <w:t xml:space="preserve"> ensure that</w:t>
      </w:r>
      <w:r w:rsidR="00743AFD" w:rsidRPr="007D5F13">
        <w:t xml:space="preserve"> a</w:t>
      </w:r>
      <w:r w:rsidR="00CA747B" w:rsidRPr="007D5F13">
        <w:t xml:space="preserve"> </w:t>
      </w:r>
      <w:r w:rsidR="00743AFD" w:rsidRPr="007D5F13">
        <w:t>student</w:t>
      </w:r>
      <w:r w:rsidR="00CA747B" w:rsidRPr="007D5F13">
        <w:t xml:space="preserve">s’ health is not put at unnecessary risk from, for example, infectious diseases. They therefore do not have to accept a child in school at times where it would be detrimental to the health of that child or others to do so. </w:t>
      </w:r>
    </w:p>
    <w:p w14:paraId="471A55FA" w14:textId="761D8047" w:rsidR="007161D3" w:rsidRPr="007D5F13" w:rsidRDefault="007161D3">
      <w:pPr>
        <w:pStyle w:val="ListParagraph"/>
        <w:numPr>
          <w:ilvl w:val="0"/>
          <w:numId w:val="9"/>
        </w:numPr>
        <w:ind w:left="641" w:hanging="357"/>
        <w:jc w:val="both"/>
      </w:pPr>
      <w:r w:rsidRPr="007D5F13">
        <w:t xml:space="preserve">Ensuring that the arrangements put in place are sufficient to meet their statutory responsibilities and that policies, plans, </w:t>
      </w:r>
      <w:proofErr w:type="gramStart"/>
      <w:r w:rsidRPr="007D5F13">
        <w:t>procedures</w:t>
      </w:r>
      <w:proofErr w:type="gramEnd"/>
      <w:r w:rsidRPr="007D5F13">
        <w:t xml:space="preserve"> and systems are properly and effectively implemented. </w:t>
      </w:r>
    </w:p>
    <w:p w14:paraId="4CFB7552" w14:textId="6255378B" w:rsidR="00B95C35" w:rsidRPr="00A168CE" w:rsidRDefault="00B95C35" w:rsidP="000454DF">
      <w:pPr>
        <w:rPr>
          <w:b/>
          <w:bCs/>
        </w:rPr>
      </w:pPr>
      <w:r w:rsidRPr="00A168CE">
        <w:rPr>
          <w:b/>
          <w:bCs/>
        </w:rPr>
        <w:t xml:space="preserve">The </w:t>
      </w:r>
      <w:r w:rsidR="00C8338A" w:rsidRPr="00A168CE">
        <w:rPr>
          <w:b/>
          <w:bCs/>
        </w:rPr>
        <w:t xml:space="preserve">Executive </w:t>
      </w:r>
      <w:r w:rsidRPr="00A168CE">
        <w:rPr>
          <w:b/>
          <w:bCs/>
        </w:rPr>
        <w:t>Headteacher</w:t>
      </w:r>
      <w:r w:rsidR="00E6079B" w:rsidRPr="00A168CE">
        <w:rPr>
          <w:b/>
          <w:bCs/>
        </w:rPr>
        <w:t xml:space="preserve">/Headteacher </w:t>
      </w:r>
      <w:r w:rsidR="00A168CE">
        <w:rPr>
          <w:b/>
          <w:bCs/>
        </w:rPr>
        <w:t>are</w:t>
      </w:r>
      <w:r w:rsidRPr="00A168CE">
        <w:rPr>
          <w:b/>
          <w:bCs/>
        </w:rPr>
        <w:t xml:space="preserve"> responsible for</w:t>
      </w:r>
      <w:r w:rsidR="00F726A2" w:rsidRPr="00A168CE">
        <w:rPr>
          <w:b/>
          <w:bCs/>
        </w:rPr>
        <w:t xml:space="preserve"> ensuring that</w:t>
      </w:r>
      <w:r w:rsidRPr="00A168CE">
        <w:rPr>
          <w:b/>
          <w:bCs/>
        </w:rPr>
        <w:t>:</w:t>
      </w:r>
    </w:p>
    <w:p w14:paraId="65D0BB68" w14:textId="6F3A220B" w:rsidR="007F6CF0" w:rsidRPr="007D5F13" w:rsidRDefault="007F6CF0">
      <w:pPr>
        <w:pStyle w:val="ListParagraph"/>
        <w:numPr>
          <w:ilvl w:val="0"/>
          <w:numId w:val="10"/>
        </w:numPr>
        <w:ind w:left="641" w:hanging="357"/>
        <w:jc w:val="both"/>
      </w:pPr>
      <w:r w:rsidRPr="007D5F13">
        <w:t>the policy is developed effectively with partner agencies and then making staff aware of this policy.</w:t>
      </w:r>
    </w:p>
    <w:p w14:paraId="13B25ED9" w14:textId="74DE9F7F" w:rsidR="00B95C35" w:rsidRPr="007D5F13" w:rsidRDefault="00B95C35">
      <w:pPr>
        <w:pStyle w:val="ListParagraph"/>
        <w:numPr>
          <w:ilvl w:val="0"/>
          <w:numId w:val="10"/>
        </w:numPr>
        <w:ind w:left="641" w:hanging="357"/>
        <w:jc w:val="both"/>
      </w:pPr>
      <w:r w:rsidRPr="007D5F13">
        <w:t xml:space="preserve">The day-to-day implementation and management of the Supporting </w:t>
      </w:r>
      <w:r w:rsidR="00677647" w:rsidRPr="007D5F13">
        <w:t>Student</w:t>
      </w:r>
      <w:r w:rsidRPr="007D5F13">
        <w:t>s with Medical Conditions Policy</w:t>
      </w:r>
      <w:r w:rsidR="007F6CF0" w:rsidRPr="007D5F13">
        <w:t xml:space="preserve"> and </w:t>
      </w:r>
      <w:r w:rsidR="00D2405A" w:rsidRPr="007D5F13">
        <w:t>p</w:t>
      </w:r>
      <w:r w:rsidRPr="007D5F13">
        <w:t>rocedures of</w:t>
      </w:r>
      <w:r w:rsidR="00C46963" w:rsidRPr="007D5F13">
        <w:t xml:space="preserve"> </w:t>
      </w:r>
      <w:r w:rsidR="00A17B08">
        <w:t>the Trust</w:t>
      </w:r>
      <w:r w:rsidRPr="007D5F13">
        <w:t>.</w:t>
      </w:r>
    </w:p>
    <w:p w14:paraId="39B71098" w14:textId="06B63ED7" w:rsidR="00190E1C" w:rsidRPr="007D5F13" w:rsidRDefault="00A94C05">
      <w:pPr>
        <w:pStyle w:val="ListParagraph"/>
        <w:numPr>
          <w:ilvl w:val="0"/>
          <w:numId w:val="10"/>
        </w:numPr>
        <w:ind w:left="641" w:hanging="357"/>
        <w:jc w:val="both"/>
      </w:pPr>
      <w:r w:rsidRPr="007D5F13">
        <w:t>The r</w:t>
      </w:r>
      <w:r w:rsidR="00F726A2" w:rsidRPr="007D5F13">
        <w:t>elevant staff are appointed to li</w:t>
      </w:r>
      <w:r w:rsidR="00B95C35" w:rsidRPr="007D5F13">
        <w:t>ais</w:t>
      </w:r>
      <w:r w:rsidR="00F726A2" w:rsidRPr="007D5F13">
        <w:t>e</w:t>
      </w:r>
      <w:r w:rsidR="00B95C35" w:rsidRPr="007D5F13">
        <w:t xml:space="preserve"> with healthcare professionals regarding the training required for staff.</w:t>
      </w:r>
    </w:p>
    <w:p w14:paraId="7B307862" w14:textId="261DA2A8" w:rsidR="00B95C35" w:rsidRPr="007D5F13" w:rsidRDefault="00190E1C">
      <w:pPr>
        <w:pStyle w:val="ListParagraph"/>
        <w:numPr>
          <w:ilvl w:val="0"/>
          <w:numId w:val="10"/>
        </w:numPr>
        <w:ind w:left="641" w:hanging="357"/>
        <w:jc w:val="both"/>
      </w:pPr>
      <w:r w:rsidRPr="007D5F13">
        <w:t>S</w:t>
      </w:r>
      <w:r w:rsidR="00B95C35" w:rsidRPr="007D5F13">
        <w:t>taff</w:t>
      </w:r>
      <w:r w:rsidRPr="007D5F13">
        <w:t xml:space="preserve"> are </w:t>
      </w:r>
      <w:r w:rsidR="0067371A" w:rsidRPr="007D5F13">
        <w:t>identified</w:t>
      </w:r>
      <w:r w:rsidR="00B95C35" w:rsidRPr="007D5F13">
        <w:t xml:space="preserve"> who need to </w:t>
      </w:r>
      <w:r w:rsidR="007F6CF0" w:rsidRPr="007D5F13">
        <w:t>be</w:t>
      </w:r>
      <w:r w:rsidR="00B95C35" w:rsidRPr="007D5F13">
        <w:t xml:space="preserve"> aware of a </w:t>
      </w:r>
      <w:r w:rsidR="00677647" w:rsidRPr="007D5F13">
        <w:t>student</w:t>
      </w:r>
      <w:r w:rsidR="00B95C35" w:rsidRPr="007D5F13">
        <w:t>’s medical condition.</w:t>
      </w:r>
    </w:p>
    <w:p w14:paraId="0D873D51" w14:textId="277BB6EB" w:rsidR="00B95C35" w:rsidRPr="007D5F13" w:rsidRDefault="00A94C05">
      <w:pPr>
        <w:pStyle w:val="ListParagraph"/>
        <w:numPr>
          <w:ilvl w:val="0"/>
          <w:numId w:val="10"/>
        </w:numPr>
        <w:ind w:left="641" w:hanging="357"/>
        <w:jc w:val="both"/>
      </w:pPr>
      <w:r w:rsidRPr="007D5F13">
        <w:t>The r</w:t>
      </w:r>
      <w:r w:rsidR="00773995" w:rsidRPr="007D5F13">
        <w:t>elevant staff are appointed to d</w:t>
      </w:r>
      <w:r w:rsidR="00B95C35" w:rsidRPr="007D5F13">
        <w:t>evelop Individual Healthcare Plans (IHPs).</w:t>
      </w:r>
    </w:p>
    <w:p w14:paraId="18480DB1" w14:textId="2B3E768E" w:rsidR="00B95C35" w:rsidRPr="007D5F13" w:rsidRDefault="00773995">
      <w:pPr>
        <w:pStyle w:val="ListParagraph"/>
        <w:numPr>
          <w:ilvl w:val="0"/>
          <w:numId w:val="10"/>
        </w:numPr>
        <w:ind w:left="641" w:hanging="357"/>
        <w:jc w:val="both"/>
      </w:pPr>
      <w:proofErr w:type="gramStart"/>
      <w:r w:rsidRPr="007D5F13">
        <w:t>A</w:t>
      </w:r>
      <w:r w:rsidR="00B95C35" w:rsidRPr="007D5F13">
        <w:t xml:space="preserve"> sufficient number of</w:t>
      </w:r>
      <w:proofErr w:type="gramEnd"/>
      <w:r w:rsidR="00B95C35" w:rsidRPr="007D5F13">
        <w:t xml:space="preserve"> trained members of staff are available to implement the policy and deliver IHPs in normal, contingency and emergency situations.</w:t>
      </w:r>
    </w:p>
    <w:p w14:paraId="1F41FACC" w14:textId="77777777" w:rsidR="00B95C35" w:rsidRPr="007D5F13" w:rsidRDefault="00B95C35">
      <w:pPr>
        <w:pStyle w:val="ListParagraph"/>
        <w:numPr>
          <w:ilvl w:val="0"/>
          <w:numId w:val="10"/>
        </w:numPr>
        <w:ind w:left="641" w:hanging="357"/>
        <w:jc w:val="both"/>
      </w:pPr>
      <w:r w:rsidRPr="007D5F13">
        <w:t>If necessary, facilitating the recruitment of staff for the purpose of delivering the promises made in this policy.</w:t>
      </w:r>
      <w:r w:rsidR="007F6CF0" w:rsidRPr="007D5F13">
        <w:t xml:space="preserve"> Ensuring more than one staff member is identified, to cover holidays / absences and emergencies.</w:t>
      </w:r>
    </w:p>
    <w:p w14:paraId="413F2021" w14:textId="63038BC7" w:rsidR="00B95C35" w:rsidRPr="007D5F13" w:rsidRDefault="008D133B">
      <w:pPr>
        <w:pStyle w:val="ListParagraph"/>
        <w:numPr>
          <w:ilvl w:val="0"/>
          <w:numId w:val="10"/>
        </w:numPr>
        <w:ind w:left="641" w:hanging="357"/>
        <w:jc w:val="both"/>
      </w:pPr>
      <w:r w:rsidRPr="007D5F13">
        <w:t>T</w:t>
      </w:r>
      <w:r w:rsidR="00B95C35" w:rsidRPr="007D5F13">
        <w:t xml:space="preserve">he correct level of insurance is in place for </w:t>
      </w:r>
      <w:r w:rsidR="00800144">
        <w:t>staff</w:t>
      </w:r>
      <w:r w:rsidR="00B95C35" w:rsidRPr="007D5F13">
        <w:t xml:space="preserve"> who support </w:t>
      </w:r>
      <w:r w:rsidR="00677647" w:rsidRPr="007D5F13">
        <w:t>student</w:t>
      </w:r>
      <w:r w:rsidR="00B95C35" w:rsidRPr="007D5F13">
        <w:t>s in line with this policy.</w:t>
      </w:r>
    </w:p>
    <w:p w14:paraId="2DC0586C" w14:textId="77777777" w:rsidR="00B95C35" w:rsidRPr="007D5F13" w:rsidRDefault="007F6CF0">
      <w:pPr>
        <w:pStyle w:val="ListParagraph"/>
        <w:numPr>
          <w:ilvl w:val="0"/>
          <w:numId w:val="10"/>
        </w:numPr>
        <w:ind w:left="641" w:hanging="357"/>
        <w:jc w:val="both"/>
      </w:pPr>
      <w:r w:rsidRPr="007D5F13">
        <w:t xml:space="preserve">Continuous </w:t>
      </w:r>
      <w:r w:rsidR="00B8532A" w:rsidRPr="007D5F13">
        <w:t>two-way</w:t>
      </w:r>
      <w:r w:rsidR="00B856C9" w:rsidRPr="007D5F13">
        <w:t xml:space="preserve"> </w:t>
      </w:r>
      <w:r w:rsidRPr="007D5F13">
        <w:t>liaison with</w:t>
      </w:r>
      <w:r w:rsidR="00B95C35" w:rsidRPr="007D5F13">
        <w:t xml:space="preserve"> school </w:t>
      </w:r>
      <w:r w:rsidR="00B856C9" w:rsidRPr="007D5F13">
        <w:t>nurses and school</w:t>
      </w:r>
      <w:r w:rsidR="00B95C35" w:rsidRPr="007D5F13">
        <w:t xml:space="preserve"> in the case of any </w:t>
      </w:r>
      <w:r w:rsidR="00677647" w:rsidRPr="007D5F13">
        <w:t>student</w:t>
      </w:r>
      <w:r w:rsidR="00B95C35" w:rsidRPr="007D5F13">
        <w:t xml:space="preserve"> who has</w:t>
      </w:r>
      <w:r w:rsidR="00F410B4" w:rsidRPr="007D5F13">
        <w:t xml:space="preserve"> or develops</w:t>
      </w:r>
      <w:r w:rsidR="00B95C35" w:rsidRPr="007D5F13">
        <w:t xml:space="preserve"> a</w:t>
      </w:r>
      <w:r w:rsidR="00B856C9" w:rsidRPr="007D5F13">
        <w:t>n identified</w:t>
      </w:r>
      <w:r w:rsidR="00B95C35" w:rsidRPr="007D5F13">
        <w:t xml:space="preserve"> medical condition.</w:t>
      </w:r>
    </w:p>
    <w:p w14:paraId="470CF72F" w14:textId="583B957E" w:rsidR="007F6CF0" w:rsidRPr="007D5F13" w:rsidRDefault="008D133B">
      <w:pPr>
        <w:pStyle w:val="ListParagraph"/>
        <w:numPr>
          <w:ilvl w:val="0"/>
          <w:numId w:val="10"/>
        </w:numPr>
        <w:ind w:left="641" w:hanging="357"/>
        <w:jc w:val="both"/>
      </w:pPr>
      <w:r w:rsidRPr="007D5F13">
        <w:t>C</w:t>
      </w:r>
      <w:r w:rsidR="007F6CF0" w:rsidRPr="007D5F13">
        <w:t>onfidentiality and data protection</w:t>
      </w:r>
      <w:r w:rsidR="00EC776D" w:rsidRPr="007D5F13">
        <w:t xml:space="preserve"> is maintained in line with </w:t>
      </w:r>
      <w:r w:rsidR="00800144">
        <w:t>Trust</w:t>
      </w:r>
      <w:r w:rsidR="00EC776D" w:rsidRPr="007D5F13">
        <w:t xml:space="preserve"> procedures</w:t>
      </w:r>
      <w:r w:rsidR="00B51FF3" w:rsidRPr="007D5F13">
        <w:t>.</w:t>
      </w:r>
    </w:p>
    <w:p w14:paraId="577398A5" w14:textId="00E2E875" w:rsidR="007F6CF0" w:rsidRPr="007D5F13" w:rsidRDefault="00EC776D">
      <w:pPr>
        <w:pStyle w:val="ListParagraph"/>
        <w:numPr>
          <w:ilvl w:val="0"/>
          <w:numId w:val="10"/>
        </w:numPr>
        <w:ind w:left="641" w:hanging="357"/>
        <w:jc w:val="both"/>
      </w:pPr>
      <w:r w:rsidRPr="007D5F13">
        <w:t>The</w:t>
      </w:r>
      <w:r w:rsidR="007F6CF0" w:rsidRPr="007D5F13">
        <w:t xml:space="preserve"> appropriate accommodation for medical treatment/care</w:t>
      </w:r>
      <w:r w:rsidRPr="007D5F13">
        <w:t xml:space="preserve"> is </w:t>
      </w:r>
      <w:r w:rsidR="00757786" w:rsidRPr="007D5F13">
        <w:t>available</w:t>
      </w:r>
      <w:r w:rsidR="00B51FF3" w:rsidRPr="007D5F13">
        <w:t>.</w:t>
      </w:r>
    </w:p>
    <w:p w14:paraId="7594BE34" w14:textId="70707D45" w:rsidR="00930F02" w:rsidRPr="007D5F13" w:rsidRDefault="00003A11">
      <w:pPr>
        <w:pStyle w:val="ListParagraph"/>
        <w:numPr>
          <w:ilvl w:val="0"/>
          <w:numId w:val="10"/>
        </w:numPr>
        <w:ind w:left="641" w:hanging="357"/>
        <w:jc w:val="both"/>
      </w:pPr>
      <w:r w:rsidRPr="007D5F13">
        <w:t>The school v</w:t>
      </w:r>
      <w:r w:rsidR="004255FF" w:rsidRPr="007D5F13">
        <w:t>oluntarily hold</w:t>
      </w:r>
      <w:r w:rsidRPr="007D5F13">
        <w:t>s a</w:t>
      </w:r>
      <w:r w:rsidR="004255FF" w:rsidRPr="007D5F13">
        <w:t xml:space="preserve"> </w:t>
      </w:r>
      <w:proofErr w:type="gramStart"/>
      <w:r w:rsidR="004255FF" w:rsidRPr="007D5F13">
        <w:t xml:space="preserve">‘spare’ </w:t>
      </w:r>
      <w:r w:rsidR="00977413" w:rsidRPr="007D5F13">
        <w:t xml:space="preserve">salbutamol </w:t>
      </w:r>
      <w:r w:rsidR="004255FF" w:rsidRPr="007D5F13">
        <w:t>asthma inhalers</w:t>
      </w:r>
      <w:proofErr w:type="gramEnd"/>
      <w:r w:rsidR="004255FF" w:rsidRPr="007D5F13">
        <w:t xml:space="preserve"> for emergency use</w:t>
      </w:r>
      <w:r w:rsidR="006C629C">
        <w:t>.</w:t>
      </w:r>
    </w:p>
    <w:p w14:paraId="1A63E534" w14:textId="3159525B" w:rsidR="00274B7A" w:rsidRDefault="00F9769A">
      <w:pPr>
        <w:pStyle w:val="ListParagraph"/>
        <w:numPr>
          <w:ilvl w:val="0"/>
          <w:numId w:val="10"/>
        </w:numPr>
        <w:ind w:left="641" w:hanging="357"/>
        <w:jc w:val="both"/>
      </w:pPr>
      <w:r w:rsidRPr="007D5F13">
        <w:t xml:space="preserve">Schools, local authorities, health professionals, commissioners and other support services should work together to ensure that children with medical conditions receive a full education. In some cases, this will require flexibility and involve, for example, programmes of study that rely on part-time attendance at school in combination with alternative provision arranged by </w:t>
      </w:r>
      <w:r w:rsidRPr="007D5F13">
        <w:lastRenderedPageBreak/>
        <w:t>the local authority</w:t>
      </w:r>
      <w:r w:rsidR="00954D2C">
        <w:t>/school</w:t>
      </w:r>
      <w:r w:rsidRPr="007D5F13">
        <w:t xml:space="preserve">. Consideration will also be given to how children will be reintegrated back into school after periods of absence. </w:t>
      </w:r>
    </w:p>
    <w:p w14:paraId="4AB94D0B" w14:textId="5D9C0160" w:rsidR="005B16B1" w:rsidRPr="007D5F13" w:rsidRDefault="005B16B1">
      <w:pPr>
        <w:pStyle w:val="ListParagraph"/>
        <w:numPr>
          <w:ilvl w:val="0"/>
          <w:numId w:val="10"/>
        </w:numPr>
        <w:jc w:val="both"/>
      </w:pPr>
      <w:r w:rsidRPr="007D5F13">
        <w:t>Allowing inhalers, adrenalin pens and blood glucose testers to be held in an accessible location, following DfE guidance.</w:t>
      </w:r>
    </w:p>
    <w:p w14:paraId="6651C780" w14:textId="47993F64" w:rsidR="00B95C35" w:rsidRPr="00B55173" w:rsidRDefault="00B95C35" w:rsidP="000454DF">
      <w:pPr>
        <w:rPr>
          <w:b/>
          <w:bCs/>
        </w:rPr>
      </w:pPr>
      <w:r w:rsidRPr="00B55173">
        <w:rPr>
          <w:b/>
          <w:bCs/>
        </w:rPr>
        <w:t>Staff members are responsible for:</w:t>
      </w:r>
    </w:p>
    <w:p w14:paraId="6A5F6804" w14:textId="30590285" w:rsidR="009B11DB" w:rsidRPr="007D5F13" w:rsidRDefault="00A345C8">
      <w:pPr>
        <w:pStyle w:val="ListParagraph"/>
        <w:numPr>
          <w:ilvl w:val="0"/>
          <w:numId w:val="11"/>
        </w:numPr>
        <w:ind w:left="641" w:hanging="357"/>
        <w:jc w:val="both"/>
      </w:pPr>
      <w:r>
        <w:t>e</w:t>
      </w:r>
      <w:r w:rsidR="009B11DB" w:rsidRPr="007D5F13">
        <w:t>nsuring that they read any documents or information sent to them regarding the medical condition of a student.</w:t>
      </w:r>
    </w:p>
    <w:p w14:paraId="69265E95" w14:textId="77777777" w:rsidR="00192CA6" w:rsidRPr="007D5F13" w:rsidRDefault="00B95C35">
      <w:pPr>
        <w:pStyle w:val="ListParagraph"/>
        <w:numPr>
          <w:ilvl w:val="0"/>
          <w:numId w:val="11"/>
        </w:numPr>
        <w:ind w:left="641" w:hanging="357"/>
        <w:jc w:val="both"/>
      </w:pPr>
      <w:r w:rsidRPr="007D5F13">
        <w:t>Taking appropriate steps to support c</w:t>
      </w:r>
      <w:r w:rsidR="008D32EC" w:rsidRPr="007D5F13">
        <w:t xml:space="preserve">hildren with medical conditions and familiarising themselves with procedures </w:t>
      </w:r>
      <w:r w:rsidR="00192CA6" w:rsidRPr="007D5F13">
        <w:t xml:space="preserve">which </w:t>
      </w:r>
      <w:r w:rsidR="008D32EC" w:rsidRPr="007D5F13">
        <w:t xml:space="preserve">detail how to respond when they become aware that a </w:t>
      </w:r>
      <w:r w:rsidR="00677647" w:rsidRPr="007D5F13">
        <w:t>student</w:t>
      </w:r>
      <w:r w:rsidR="008D32EC" w:rsidRPr="007D5F13">
        <w:t xml:space="preserve"> with a medical condition needs help</w:t>
      </w:r>
      <w:r w:rsidR="00192CA6" w:rsidRPr="007D5F13">
        <w:t xml:space="preserve">. </w:t>
      </w:r>
    </w:p>
    <w:p w14:paraId="00076102" w14:textId="670E7121" w:rsidR="009B11DB" w:rsidRPr="007D5F13" w:rsidRDefault="00B8532A">
      <w:pPr>
        <w:pStyle w:val="ListParagraph"/>
        <w:numPr>
          <w:ilvl w:val="0"/>
          <w:numId w:val="11"/>
        </w:numPr>
        <w:ind w:left="641" w:hanging="357"/>
        <w:jc w:val="both"/>
      </w:pPr>
      <w:r w:rsidRPr="007D5F13">
        <w:t>Familiarising themselves with the medical condition icon</w:t>
      </w:r>
      <w:r w:rsidR="009B11DB" w:rsidRPr="007D5F13">
        <w:t>s</w:t>
      </w:r>
      <w:r w:rsidRPr="007D5F13">
        <w:t xml:space="preserve"> on </w:t>
      </w:r>
      <w:r w:rsidR="006C629C">
        <w:t>Arbor</w:t>
      </w:r>
      <w:r w:rsidR="00920518" w:rsidRPr="007D5F13">
        <w:t xml:space="preserve"> </w:t>
      </w:r>
      <w:r w:rsidRPr="007D5F13">
        <w:t xml:space="preserve">and ensuring that they are aware of any students with medical conditions in their </w:t>
      </w:r>
      <w:proofErr w:type="gramStart"/>
      <w:r w:rsidRPr="007D5F13">
        <w:t>class</w:t>
      </w:r>
      <w:proofErr w:type="gramEnd"/>
      <w:r w:rsidR="005B16B1">
        <w:t xml:space="preserve"> </w:t>
      </w:r>
    </w:p>
    <w:p w14:paraId="36214C44" w14:textId="77777777" w:rsidR="00B95C35" w:rsidRPr="007D5F13" w:rsidRDefault="007372E1">
      <w:pPr>
        <w:pStyle w:val="ListParagraph"/>
        <w:numPr>
          <w:ilvl w:val="0"/>
          <w:numId w:val="11"/>
        </w:numPr>
        <w:ind w:left="641" w:hanging="357"/>
        <w:jc w:val="both"/>
      </w:pPr>
      <w:r w:rsidRPr="007D5F13">
        <w:t>Taking</w:t>
      </w:r>
      <w:r w:rsidR="00C357CD" w:rsidRPr="007D5F13">
        <w:t xml:space="preserve"> account</w:t>
      </w:r>
      <w:r w:rsidRPr="007D5F13">
        <w:t xml:space="preserve"> </w:t>
      </w:r>
      <w:r w:rsidR="00C357CD" w:rsidRPr="007D5F13">
        <w:t>of the needs of</w:t>
      </w:r>
      <w:r w:rsidR="00B95C35" w:rsidRPr="007D5F13">
        <w:t xml:space="preserve"> </w:t>
      </w:r>
      <w:r w:rsidR="00677647" w:rsidRPr="007D5F13">
        <w:t>student</w:t>
      </w:r>
      <w:r w:rsidR="00B95C35" w:rsidRPr="007D5F13">
        <w:t xml:space="preserve">s with medical conditions </w:t>
      </w:r>
      <w:r w:rsidRPr="007D5F13">
        <w:t>in lessons</w:t>
      </w:r>
      <w:r w:rsidR="00C357CD" w:rsidRPr="007D5F13">
        <w:t>.</w:t>
      </w:r>
    </w:p>
    <w:p w14:paraId="36778B92" w14:textId="77777777" w:rsidR="00B95C35" w:rsidRPr="007D5F13" w:rsidRDefault="00B95C35">
      <w:pPr>
        <w:pStyle w:val="ListParagraph"/>
        <w:numPr>
          <w:ilvl w:val="0"/>
          <w:numId w:val="11"/>
        </w:numPr>
        <w:ind w:left="641" w:hanging="357"/>
        <w:jc w:val="both"/>
      </w:pPr>
      <w:r w:rsidRPr="007D5F13">
        <w:t xml:space="preserve">Undertaking training to achieve the necessary competency for supporting </w:t>
      </w:r>
      <w:r w:rsidR="00677647" w:rsidRPr="007D5F13">
        <w:t>student</w:t>
      </w:r>
      <w:r w:rsidRPr="007D5F13">
        <w:t xml:space="preserve">s with medical conditions, </w:t>
      </w:r>
      <w:r w:rsidR="008D32EC" w:rsidRPr="007D5F13">
        <w:t xml:space="preserve">with </w:t>
      </w:r>
      <w:proofErr w:type="gramStart"/>
      <w:r w:rsidR="008D32EC" w:rsidRPr="007D5F13">
        <w:t>particular specialist</w:t>
      </w:r>
      <w:proofErr w:type="gramEnd"/>
      <w:r w:rsidR="008D32EC" w:rsidRPr="007D5F13">
        <w:t xml:space="preserve"> training </w:t>
      </w:r>
      <w:r w:rsidRPr="007D5F13">
        <w:t xml:space="preserve">if they have agreed to undertake </w:t>
      </w:r>
      <w:r w:rsidR="008D32EC" w:rsidRPr="007D5F13">
        <w:t>a</w:t>
      </w:r>
      <w:r w:rsidRPr="007D5F13">
        <w:t xml:space="preserve"> </w:t>
      </w:r>
      <w:r w:rsidR="008D32EC" w:rsidRPr="007D5F13">
        <w:t xml:space="preserve">medication </w:t>
      </w:r>
      <w:r w:rsidRPr="007D5F13">
        <w:t>responsibility.</w:t>
      </w:r>
    </w:p>
    <w:p w14:paraId="57762ED5" w14:textId="6A3EE628" w:rsidR="00B95C35" w:rsidRPr="005B16B1" w:rsidRDefault="009B11DB" w:rsidP="000454DF">
      <w:pPr>
        <w:rPr>
          <w:b/>
          <w:bCs/>
        </w:rPr>
      </w:pPr>
      <w:r w:rsidRPr="005B16B1">
        <w:rPr>
          <w:b/>
          <w:bCs/>
        </w:rPr>
        <w:t>SEN</w:t>
      </w:r>
      <w:r w:rsidR="00920518" w:rsidRPr="005B16B1">
        <w:rPr>
          <w:b/>
          <w:bCs/>
        </w:rPr>
        <w:t>D</w:t>
      </w:r>
      <w:r w:rsidR="00D152F2" w:rsidRPr="005B16B1">
        <w:rPr>
          <w:b/>
          <w:bCs/>
        </w:rPr>
        <w:t xml:space="preserve"> Lead</w:t>
      </w:r>
      <w:r w:rsidRPr="005B16B1">
        <w:rPr>
          <w:b/>
          <w:bCs/>
        </w:rPr>
        <w:t>/</w:t>
      </w:r>
      <w:r w:rsidR="00B95C35" w:rsidRPr="005B16B1">
        <w:rPr>
          <w:b/>
          <w:bCs/>
        </w:rPr>
        <w:t>School nurses</w:t>
      </w:r>
      <w:r w:rsidR="001D0A0E" w:rsidRPr="005B16B1">
        <w:rPr>
          <w:b/>
          <w:bCs/>
        </w:rPr>
        <w:t>/First Aider</w:t>
      </w:r>
      <w:r w:rsidR="00B95C35" w:rsidRPr="005B16B1">
        <w:rPr>
          <w:b/>
          <w:bCs/>
        </w:rPr>
        <w:t xml:space="preserve"> are responsible for:</w:t>
      </w:r>
    </w:p>
    <w:p w14:paraId="6BEF936B" w14:textId="7A6D53B7" w:rsidR="00847854" w:rsidRPr="007D5F13" w:rsidRDefault="00A345C8">
      <w:pPr>
        <w:pStyle w:val="ListParagraph"/>
        <w:numPr>
          <w:ilvl w:val="0"/>
          <w:numId w:val="12"/>
        </w:numPr>
        <w:ind w:left="641" w:hanging="357"/>
        <w:jc w:val="both"/>
      </w:pPr>
      <w:r>
        <w:t>c</w:t>
      </w:r>
      <w:r w:rsidR="00847854" w:rsidRPr="007D5F13">
        <w:t xml:space="preserve">ollaborating on developing an IHP in anticipation of a child with a medical condition starting school. </w:t>
      </w:r>
    </w:p>
    <w:p w14:paraId="60F75B3E" w14:textId="77777777" w:rsidR="00B95C35" w:rsidRPr="007D5F13" w:rsidRDefault="00B95C35">
      <w:pPr>
        <w:pStyle w:val="ListParagraph"/>
        <w:numPr>
          <w:ilvl w:val="0"/>
          <w:numId w:val="12"/>
        </w:numPr>
        <w:ind w:left="641" w:hanging="357"/>
        <w:jc w:val="both"/>
      </w:pPr>
      <w:r w:rsidRPr="007D5F13">
        <w:t xml:space="preserve">Notifying the school when a child has been identified </w:t>
      </w:r>
      <w:r w:rsidR="007372E1" w:rsidRPr="007D5F13">
        <w:t>as</w:t>
      </w:r>
      <w:r w:rsidRPr="007D5F13">
        <w:t xml:space="preserve"> requiring support in school due to a medical condition</w:t>
      </w:r>
      <w:r w:rsidR="00847854" w:rsidRPr="007D5F13">
        <w:t xml:space="preserve"> at any time in their school career</w:t>
      </w:r>
      <w:r w:rsidRPr="007D5F13">
        <w:t>.</w:t>
      </w:r>
    </w:p>
    <w:p w14:paraId="0C743E9B" w14:textId="77777777" w:rsidR="00E367DE" w:rsidRPr="007D5F13" w:rsidRDefault="00E367DE">
      <w:pPr>
        <w:pStyle w:val="ListParagraph"/>
        <w:numPr>
          <w:ilvl w:val="0"/>
          <w:numId w:val="12"/>
        </w:numPr>
        <w:ind w:left="641" w:hanging="357"/>
        <w:jc w:val="both"/>
      </w:pPr>
      <w:r w:rsidRPr="007D5F13">
        <w:t>Support</w:t>
      </w:r>
      <w:r w:rsidR="00B716EB" w:rsidRPr="007D5F13">
        <w:t xml:space="preserve">ing </w:t>
      </w:r>
      <w:r w:rsidRPr="007D5F13">
        <w:t>staff to implement a</w:t>
      </w:r>
      <w:r w:rsidR="007372E1" w:rsidRPr="007D5F13">
        <w:t>n</w:t>
      </w:r>
      <w:r w:rsidRPr="007D5F13">
        <w:t xml:space="preserve"> IHP</w:t>
      </w:r>
      <w:r w:rsidR="00847854" w:rsidRPr="007D5F13">
        <w:t xml:space="preserve"> and then participate in regular reviews of the IHP</w:t>
      </w:r>
      <w:r w:rsidR="004F6B9D" w:rsidRPr="007D5F13">
        <w:t xml:space="preserve">. Giving </w:t>
      </w:r>
      <w:r w:rsidR="00847854" w:rsidRPr="007D5F13">
        <w:t>advice and liaison on training needs.</w:t>
      </w:r>
    </w:p>
    <w:p w14:paraId="6292750E" w14:textId="2A38648A" w:rsidR="00B95C35" w:rsidRPr="007D5F13" w:rsidRDefault="00B95C35">
      <w:pPr>
        <w:pStyle w:val="ListParagraph"/>
        <w:numPr>
          <w:ilvl w:val="0"/>
          <w:numId w:val="12"/>
        </w:numPr>
        <w:ind w:left="641" w:hanging="357"/>
        <w:jc w:val="both"/>
      </w:pPr>
      <w:r w:rsidRPr="007D5F13">
        <w:t>Liaising locally with lead clinicians on appropriate support.</w:t>
      </w:r>
      <w:r w:rsidR="00E367DE" w:rsidRPr="007D5F13">
        <w:t xml:space="preserve"> Assist</w:t>
      </w:r>
      <w:r w:rsidR="007372E1" w:rsidRPr="007D5F13">
        <w:t>ing</w:t>
      </w:r>
      <w:r w:rsidR="00E367DE" w:rsidRPr="007D5F13">
        <w:t xml:space="preserve"> the </w:t>
      </w:r>
      <w:r w:rsidR="00920518" w:rsidRPr="007D5F13">
        <w:t xml:space="preserve">Executive </w:t>
      </w:r>
      <w:r w:rsidR="00E367DE" w:rsidRPr="007D5F13">
        <w:t>Headteacher</w:t>
      </w:r>
      <w:r w:rsidR="00C978E9">
        <w:t>/Headteacher</w:t>
      </w:r>
      <w:r w:rsidR="00E367DE" w:rsidRPr="007D5F13">
        <w:t xml:space="preserve"> in identifying training needs </w:t>
      </w:r>
      <w:r w:rsidR="007372E1" w:rsidRPr="007D5F13">
        <w:t xml:space="preserve">and </w:t>
      </w:r>
      <w:r w:rsidR="00E367DE" w:rsidRPr="007D5F13">
        <w:t xml:space="preserve">providers of training. </w:t>
      </w:r>
    </w:p>
    <w:p w14:paraId="27A1957F" w14:textId="37B1BCF2" w:rsidR="009B11DB" w:rsidRPr="007D5F13" w:rsidRDefault="009B11DB">
      <w:pPr>
        <w:pStyle w:val="ListParagraph"/>
        <w:numPr>
          <w:ilvl w:val="0"/>
          <w:numId w:val="12"/>
        </w:numPr>
        <w:ind w:left="641" w:hanging="357"/>
        <w:jc w:val="both"/>
      </w:pPr>
      <w:r w:rsidRPr="007D5F13">
        <w:t>Updating the medical register and ensuring that the relevant staff have access to the information.</w:t>
      </w:r>
    </w:p>
    <w:p w14:paraId="7CF0E2D4" w14:textId="798BA69B" w:rsidR="00B95C35" w:rsidRPr="00C978E9" w:rsidRDefault="00B95C35" w:rsidP="000454DF">
      <w:pPr>
        <w:rPr>
          <w:b/>
          <w:bCs/>
        </w:rPr>
      </w:pPr>
      <w:r w:rsidRPr="00C978E9">
        <w:rPr>
          <w:b/>
          <w:bCs/>
        </w:rPr>
        <w:t>Parents and carers are responsible for:</w:t>
      </w:r>
    </w:p>
    <w:p w14:paraId="403AD9F9" w14:textId="38F0754B" w:rsidR="00B95C35" w:rsidRPr="007D5F13" w:rsidRDefault="00A345C8">
      <w:pPr>
        <w:pStyle w:val="ListParagraph"/>
        <w:numPr>
          <w:ilvl w:val="0"/>
          <w:numId w:val="13"/>
        </w:numPr>
        <w:ind w:left="641" w:hanging="357"/>
        <w:jc w:val="both"/>
      </w:pPr>
      <w:r>
        <w:t>k</w:t>
      </w:r>
      <w:r w:rsidR="00B95C35" w:rsidRPr="007D5F13">
        <w:t>eeping the school informed about any</w:t>
      </w:r>
      <w:r w:rsidR="00F66DE8" w:rsidRPr="007D5F13">
        <w:t xml:space="preserve"> new medical condition or </w:t>
      </w:r>
      <w:r w:rsidR="00B95C35" w:rsidRPr="007D5F13">
        <w:t>changes to their child/children’s health</w:t>
      </w:r>
      <w:r w:rsidR="00211173" w:rsidRPr="007D5F13">
        <w:t xml:space="preserve"> or medical needs</w:t>
      </w:r>
      <w:r w:rsidR="00B95C35" w:rsidRPr="007D5F13">
        <w:t>.</w:t>
      </w:r>
    </w:p>
    <w:p w14:paraId="2CC90225" w14:textId="77777777" w:rsidR="00087521" w:rsidRPr="007D5F13" w:rsidRDefault="00087521">
      <w:pPr>
        <w:pStyle w:val="ListParagraph"/>
        <w:numPr>
          <w:ilvl w:val="0"/>
          <w:numId w:val="13"/>
        </w:numPr>
        <w:ind w:left="641" w:hanging="357"/>
        <w:jc w:val="both"/>
      </w:pPr>
      <w:r w:rsidRPr="007D5F13">
        <w:t>Participating in the development and regular reviews of their child’s IHP.</w:t>
      </w:r>
    </w:p>
    <w:p w14:paraId="3664135E" w14:textId="77777777" w:rsidR="00B95C35" w:rsidRPr="007D5F13" w:rsidRDefault="00B95C35">
      <w:pPr>
        <w:pStyle w:val="ListParagraph"/>
        <w:numPr>
          <w:ilvl w:val="0"/>
          <w:numId w:val="13"/>
        </w:numPr>
        <w:ind w:left="641" w:hanging="357"/>
        <w:jc w:val="both"/>
      </w:pPr>
      <w:r w:rsidRPr="007D5F13">
        <w:t xml:space="preserve">Completing </w:t>
      </w:r>
      <w:r w:rsidR="008A7D36" w:rsidRPr="007D5F13">
        <w:t>a parental consent form to administer medicine or treatment</w:t>
      </w:r>
      <w:r w:rsidRPr="007D5F13">
        <w:t xml:space="preserve"> before bringing medication into school.</w:t>
      </w:r>
    </w:p>
    <w:p w14:paraId="3847D364" w14:textId="77777777" w:rsidR="00B95C35" w:rsidRPr="007D5F13" w:rsidRDefault="00B95C35">
      <w:pPr>
        <w:pStyle w:val="ListParagraph"/>
        <w:numPr>
          <w:ilvl w:val="0"/>
          <w:numId w:val="13"/>
        </w:numPr>
        <w:ind w:left="641" w:hanging="357"/>
        <w:jc w:val="both"/>
      </w:pPr>
      <w:r w:rsidRPr="007D5F13">
        <w:t>Providing the school with the medication their child requires and keeping it up to date</w:t>
      </w:r>
      <w:r w:rsidR="00087521" w:rsidRPr="007D5F13">
        <w:t xml:space="preserve"> including collecting leftover medicine</w:t>
      </w:r>
      <w:r w:rsidRPr="007D5F13">
        <w:t>.</w:t>
      </w:r>
    </w:p>
    <w:p w14:paraId="2B01D78A" w14:textId="2A3606D3" w:rsidR="00274B7A" w:rsidRDefault="00087521">
      <w:pPr>
        <w:pStyle w:val="ListParagraph"/>
        <w:numPr>
          <w:ilvl w:val="0"/>
          <w:numId w:val="13"/>
        </w:numPr>
        <w:ind w:left="641" w:hanging="357"/>
        <w:jc w:val="both"/>
      </w:pPr>
      <w:r w:rsidRPr="007D5F13">
        <w:t>Carrying out actions assigned to them in the IHP with particular emphasis on</w:t>
      </w:r>
      <w:r w:rsidR="004F6B9D" w:rsidRPr="007D5F13">
        <w:t>,</w:t>
      </w:r>
      <w:r w:rsidRPr="007D5F13">
        <w:t xml:space="preserve"> </w:t>
      </w:r>
      <w:r w:rsidR="004F6B9D" w:rsidRPr="007D5F13">
        <w:t xml:space="preserve">they or a nominated adult, </w:t>
      </w:r>
      <w:proofErr w:type="gramStart"/>
      <w:r w:rsidR="004F6B9D" w:rsidRPr="007D5F13">
        <w:t xml:space="preserve">being contactable </w:t>
      </w:r>
      <w:r w:rsidRPr="007D5F13">
        <w:t>at all times</w:t>
      </w:r>
      <w:proofErr w:type="gramEnd"/>
      <w:r w:rsidR="004F6B9D" w:rsidRPr="007D5F13">
        <w:t xml:space="preserve">. </w:t>
      </w:r>
    </w:p>
    <w:p w14:paraId="75B098A0" w14:textId="321E68B9" w:rsidR="00815B45" w:rsidRPr="007D5F13" w:rsidRDefault="00815B45">
      <w:pPr>
        <w:pStyle w:val="ListParagraph"/>
        <w:numPr>
          <w:ilvl w:val="0"/>
          <w:numId w:val="13"/>
        </w:numPr>
        <w:ind w:left="641" w:hanging="357"/>
        <w:jc w:val="both"/>
      </w:pPr>
      <w:r>
        <w:t>Disposing of any medication no longer needed, which is held at the school.</w:t>
      </w:r>
    </w:p>
    <w:p w14:paraId="18574D23" w14:textId="77777777" w:rsidR="00000B42" w:rsidRDefault="00000B42" w:rsidP="000454DF">
      <w:pPr>
        <w:rPr>
          <w:b/>
          <w:bCs/>
        </w:rPr>
      </w:pPr>
    </w:p>
    <w:p w14:paraId="3A8447C4" w14:textId="38C27D8D" w:rsidR="00903213" w:rsidRPr="00C978E9" w:rsidRDefault="00677647" w:rsidP="000454DF">
      <w:pPr>
        <w:rPr>
          <w:b/>
          <w:bCs/>
        </w:rPr>
      </w:pPr>
      <w:r w:rsidRPr="00C978E9">
        <w:rPr>
          <w:b/>
          <w:bCs/>
        </w:rPr>
        <w:lastRenderedPageBreak/>
        <w:t>Student</w:t>
      </w:r>
      <w:r w:rsidR="00903213" w:rsidRPr="00C978E9">
        <w:rPr>
          <w:b/>
          <w:bCs/>
        </w:rPr>
        <w:t>s are responsible for:</w:t>
      </w:r>
    </w:p>
    <w:p w14:paraId="7FC20CCE" w14:textId="0CF9EF12" w:rsidR="00B716EB" w:rsidRPr="007D5F13" w:rsidRDefault="00A345C8">
      <w:pPr>
        <w:pStyle w:val="ListParagraph"/>
        <w:numPr>
          <w:ilvl w:val="0"/>
          <w:numId w:val="14"/>
        </w:numPr>
        <w:ind w:left="641" w:hanging="357"/>
        <w:jc w:val="both"/>
      </w:pPr>
      <w:r>
        <w:t>p</w:t>
      </w:r>
      <w:r w:rsidR="00B716EB" w:rsidRPr="007D5F13">
        <w:t>roviding information on how their medical condition affects them.</w:t>
      </w:r>
    </w:p>
    <w:p w14:paraId="52723C89" w14:textId="77777777" w:rsidR="00C408A6" w:rsidRPr="007D5F13" w:rsidRDefault="002812B7">
      <w:pPr>
        <w:pStyle w:val="ListParagraph"/>
        <w:numPr>
          <w:ilvl w:val="0"/>
          <w:numId w:val="14"/>
        </w:numPr>
        <w:ind w:left="641" w:hanging="357"/>
        <w:jc w:val="both"/>
      </w:pPr>
      <w:r w:rsidRPr="007D5F13">
        <w:t>Contributing</w:t>
      </w:r>
      <w:r w:rsidR="00B716EB" w:rsidRPr="007D5F13">
        <w:t xml:space="preserve"> to their IHP</w:t>
      </w:r>
      <w:r w:rsidR="00B51FF3" w:rsidRPr="007D5F13">
        <w:t>.</w:t>
      </w:r>
    </w:p>
    <w:p w14:paraId="03893DCC" w14:textId="77777777" w:rsidR="00C408A6" w:rsidRPr="007D5F13" w:rsidRDefault="00B716EB">
      <w:pPr>
        <w:pStyle w:val="ListParagraph"/>
        <w:numPr>
          <w:ilvl w:val="0"/>
          <w:numId w:val="14"/>
        </w:numPr>
        <w:ind w:left="641" w:hanging="357"/>
        <w:jc w:val="both"/>
      </w:pPr>
      <w:r w:rsidRPr="007D5F13">
        <w:t>Comply</w:t>
      </w:r>
      <w:r w:rsidR="002812B7" w:rsidRPr="007D5F13">
        <w:t>ing</w:t>
      </w:r>
      <w:r w:rsidRPr="007D5F13">
        <w:t xml:space="preserve"> with the IHP and </w:t>
      </w:r>
      <w:r w:rsidR="00A47E91" w:rsidRPr="007D5F13">
        <w:t>self-</w:t>
      </w:r>
      <w:r w:rsidR="002812B7" w:rsidRPr="007D5F13">
        <w:t xml:space="preserve">managing their medication or </w:t>
      </w:r>
      <w:r w:rsidR="006C046A" w:rsidRPr="007D5F13">
        <w:t>health needs including carrying medicines or devices</w:t>
      </w:r>
      <w:r w:rsidRPr="007D5F13">
        <w:t xml:space="preserve">, if judged competent to do so by a healthcare professional </w:t>
      </w:r>
      <w:r w:rsidR="006C046A" w:rsidRPr="007D5F13">
        <w:t>and agreed by parents.</w:t>
      </w:r>
      <w:r w:rsidR="00C408A6" w:rsidRPr="007D5F13">
        <w:t xml:space="preserve"> After discussion with parents, children who are competent should be encouraged to take responsibility for managing their own medicines and procedures. This should be reflected within individual healthcare plans. </w:t>
      </w:r>
    </w:p>
    <w:p w14:paraId="43146F69" w14:textId="57DF3DB9" w:rsidR="00C408A6" w:rsidRDefault="00C408A6" w:rsidP="00D32CBD">
      <w:pPr>
        <w:jc w:val="both"/>
      </w:pPr>
      <w:r w:rsidRPr="007D5F13">
        <w:t xml:space="preserve">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If it is not appropriate for a child to self-manage, relevant staff should help to administer medicines and manage procedures for them. </w:t>
      </w:r>
    </w:p>
    <w:p w14:paraId="2A4FD4C6" w14:textId="48197375" w:rsidR="00BA3221" w:rsidRPr="00835A52" w:rsidRDefault="00BA3221" w:rsidP="00D32CBD">
      <w:pPr>
        <w:jc w:val="both"/>
        <w:rPr>
          <w:b/>
          <w:bCs/>
        </w:rPr>
      </w:pPr>
      <w:r w:rsidRPr="00835A52">
        <w:rPr>
          <w:b/>
          <w:bCs/>
        </w:rPr>
        <w:t>Other healthcare professionals</w:t>
      </w:r>
      <w:r w:rsidR="00835A52" w:rsidRPr="00835A52">
        <w:rPr>
          <w:b/>
          <w:bCs/>
        </w:rPr>
        <w:t xml:space="preserve"> are responsible for:</w:t>
      </w:r>
    </w:p>
    <w:p w14:paraId="1BFC8E38" w14:textId="0A6F2F00" w:rsidR="00BA3221" w:rsidRDefault="00DA4D68">
      <w:pPr>
        <w:pStyle w:val="ListParagraph"/>
        <w:numPr>
          <w:ilvl w:val="0"/>
          <w:numId w:val="17"/>
        </w:numPr>
        <w:jc w:val="both"/>
      </w:pPr>
      <w:r>
        <w:t>n</w:t>
      </w:r>
      <w:r w:rsidR="000418FC">
        <w:t>otifying</w:t>
      </w:r>
      <w:r w:rsidR="00835A52">
        <w:t xml:space="preserve"> the school/school nurse when a child has been </w:t>
      </w:r>
      <w:r w:rsidR="000418FC">
        <w:t>identified</w:t>
      </w:r>
      <w:r w:rsidR="00835A52">
        <w:t xml:space="preserve"> as having a medical condition that will require support at school.</w:t>
      </w:r>
    </w:p>
    <w:p w14:paraId="22C3C32A" w14:textId="2C81D7CF" w:rsidR="005E4C04" w:rsidRDefault="005E4C04">
      <w:pPr>
        <w:pStyle w:val="ListParagraph"/>
        <w:numPr>
          <w:ilvl w:val="0"/>
          <w:numId w:val="17"/>
        </w:numPr>
        <w:jc w:val="both"/>
      </w:pPr>
      <w:r>
        <w:t>They may provide advice on developing IHP.</w:t>
      </w:r>
    </w:p>
    <w:p w14:paraId="0C40E776" w14:textId="7E617398" w:rsidR="005E4C04" w:rsidRPr="007D5F13" w:rsidRDefault="005E4C04">
      <w:pPr>
        <w:pStyle w:val="ListParagraph"/>
        <w:numPr>
          <w:ilvl w:val="0"/>
          <w:numId w:val="17"/>
        </w:numPr>
        <w:jc w:val="both"/>
      </w:pPr>
      <w:r>
        <w:t xml:space="preserve">Specialist local health teams may be able to provide support in schools for students with </w:t>
      </w:r>
      <w:proofErr w:type="gramStart"/>
      <w:r>
        <w:t>particular conditions</w:t>
      </w:r>
      <w:proofErr w:type="gramEnd"/>
      <w:r>
        <w:t xml:space="preserve"> </w:t>
      </w:r>
      <w:r w:rsidR="000418FC">
        <w:t>e.g.,</w:t>
      </w:r>
      <w:r>
        <w:t xml:space="preserve"> asthma, diabetes, epilepsy).</w:t>
      </w:r>
    </w:p>
    <w:p w14:paraId="67F47D8D" w14:textId="77777777" w:rsidR="00274B7A" w:rsidRPr="00D32CBD" w:rsidRDefault="00937942" w:rsidP="000454DF">
      <w:pPr>
        <w:rPr>
          <w:b/>
          <w:bCs/>
        </w:rPr>
      </w:pPr>
      <w:bookmarkStart w:id="1" w:name="_Actions_in_the"/>
      <w:bookmarkStart w:id="2" w:name="_Required_actions_if"/>
      <w:bookmarkStart w:id="3" w:name="_Organisation"/>
      <w:bookmarkStart w:id="4" w:name="_Definitions"/>
      <w:bookmarkStart w:id="5" w:name="_Training_of_staff_1"/>
      <w:bookmarkEnd w:id="1"/>
      <w:bookmarkEnd w:id="2"/>
      <w:bookmarkEnd w:id="3"/>
      <w:bookmarkEnd w:id="4"/>
      <w:bookmarkEnd w:id="5"/>
      <w:r w:rsidRPr="00D32CBD">
        <w:rPr>
          <w:b/>
          <w:bCs/>
        </w:rPr>
        <w:t>TRAINING OF STAFF</w:t>
      </w:r>
    </w:p>
    <w:p w14:paraId="2969B013" w14:textId="5C813CB4" w:rsidR="00274B7A" w:rsidRPr="007D5F13" w:rsidRDefault="002812B7">
      <w:pPr>
        <w:pStyle w:val="ListParagraph"/>
        <w:numPr>
          <w:ilvl w:val="0"/>
          <w:numId w:val="15"/>
        </w:numPr>
        <w:spacing w:after="0" w:line="240" w:lineRule="auto"/>
        <w:ind w:left="641" w:hanging="357"/>
        <w:jc w:val="both"/>
      </w:pPr>
      <w:r w:rsidRPr="007D5F13">
        <w:t>Newly appointed t</w:t>
      </w:r>
      <w:r w:rsidR="00B95C35" w:rsidRPr="007D5F13">
        <w:t>eachers</w:t>
      </w:r>
      <w:r w:rsidR="00F950FD" w:rsidRPr="007D5F13">
        <w:t>, supply or agency staff</w:t>
      </w:r>
      <w:r w:rsidR="00B95C35" w:rsidRPr="007D5F13">
        <w:t xml:space="preserve"> and support staff will receive training on the </w:t>
      </w:r>
      <w:r w:rsidRPr="007D5F13">
        <w:t>‘</w:t>
      </w:r>
      <w:r w:rsidR="00B95C35" w:rsidRPr="007D5F13">
        <w:t xml:space="preserve">Supporting </w:t>
      </w:r>
      <w:r w:rsidR="00677647" w:rsidRPr="007D5F13">
        <w:t>Student</w:t>
      </w:r>
      <w:r w:rsidR="00B95C35" w:rsidRPr="007D5F13">
        <w:t>s with Medical Conditions</w:t>
      </w:r>
      <w:r w:rsidRPr="007D5F13">
        <w:t>’</w:t>
      </w:r>
      <w:r w:rsidR="00B95C35" w:rsidRPr="007D5F13">
        <w:t xml:space="preserve"> Policy as part of their induction.</w:t>
      </w:r>
    </w:p>
    <w:p w14:paraId="1E0946A0" w14:textId="77777777" w:rsidR="00274B7A" w:rsidRPr="007D5F13" w:rsidRDefault="00B95C35">
      <w:pPr>
        <w:pStyle w:val="ListParagraph"/>
        <w:numPr>
          <w:ilvl w:val="0"/>
          <w:numId w:val="15"/>
        </w:numPr>
        <w:spacing w:after="0" w:line="240" w:lineRule="auto"/>
        <w:ind w:left="641" w:hanging="357"/>
        <w:jc w:val="both"/>
      </w:pPr>
      <w:r w:rsidRPr="007D5F13">
        <w:t>The clinical lead for each training area/session will be named on each IHP</w:t>
      </w:r>
      <w:r w:rsidR="00274B7A" w:rsidRPr="007D5F13">
        <w:t>.</w:t>
      </w:r>
    </w:p>
    <w:p w14:paraId="0EC092C9" w14:textId="4ADB9941" w:rsidR="00742C88" w:rsidRPr="00742C88" w:rsidRDefault="00B95C35">
      <w:pPr>
        <w:pStyle w:val="ListParagraph"/>
        <w:numPr>
          <w:ilvl w:val="0"/>
          <w:numId w:val="15"/>
        </w:numPr>
        <w:spacing w:after="0" w:line="240" w:lineRule="auto"/>
        <w:ind w:left="641" w:hanging="357"/>
        <w:jc w:val="both"/>
        <w:rPr>
          <w:b/>
          <w:bCs/>
        </w:rPr>
      </w:pPr>
      <w:r w:rsidRPr="007D5F13">
        <w:t xml:space="preserve">No staff member may administer prescription medicines or undertake any healthcare procedures without undergoing training specific to the </w:t>
      </w:r>
      <w:r w:rsidR="00AD4B87" w:rsidRPr="007D5F13">
        <w:t>condition</w:t>
      </w:r>
      <w:r w:rsidR="00222C7E" w:rsidRPr="007D5F13">
        <w:t xml:space="preserve"> and signed off as competent. </w:t>
      </w:r>
      <w:r w:rsidR="00742C88" w:rsidRPr="00742C88">
        <w:rPr>
          <w:b/>
          <w:bCs/>
        </w:rPr>
        <w:t xml:space="preserve">A first-aid certificate does not constitute appropriate training in supporting children with medical conditions. </w:t>
      </w:r>
      <w:r w:rsidR="00F7528D" w:rsidRPr="00F7528D">
        <w:t>(See Appendix F for record of staff training log).</w:t>
      </w:r>
    </w:p>
    <w:p w14:paraId="60CFD4D9" w14:textId="77777777" w:rsidR="00274B7A" w:rsidRPr="007D5F13" w:rsidRDefault="00B95C35">
      <w:pPr>
        <w:pStyle w:val="ListParagraph"/>
        <w:numPr>
          <w:ilvl w:val="0"/>
          <w:numId w:val="15"/>
        </w:numPr>
        <w:spacing w:after="0" w:line="240" w:lineRule="auto"/>
        <w:ind w:left="641" w:hanging="357"/>
        <w:jc w:val="both"/>
      </w:pPr>
      <w:r w:rsidRPr="007D5F13">
        <w:t xml:space="preserve">School will keep a record </w:t>
      </w:r>
      <w:r w:rsidR="00222C7E" w:rsidRPr="007D5F13">
        <w:t xml:space="preserve">of medical conditions supported, training </w:t>
      </w:r>
      <w:r w:rsidR="00C612E0" w:rsidRPr="007D5F13">
        <w:t>undertaken,</w:t>
      </w:r>
      <w:r w:rsidR="00222C7E" w:rsidRPr="007D5F13">
        <w:t xml:space="preserve"> and a list of teachers qualified to undertake responsibilities under this policy.</w:t>
      </w:r>
    </w:p>
    <w:p w14:paraId="56F1D2E5" w14:textId="74E3C37F" w:rsidR="00174696" w:rsidRPr="007D5F13" w:rsidRDefault="00174696">
      <w:pPr>
        <w:pStyle w:val="ListParagraph"/>
        <w:numPr>
          <w:ilvl w:val="0"/>
          <w:numId w:val="15"/>
        </w:numPr>
        <w:spacing w:after="0" w:line="240" w:lineRule="auto"/>
        <w:ind w:left="641" w:hanging="357"/>
        <w:jc w:val="both"/>
      </w:pPr>
      <w:r w:rsidRPr="007D5F13">
        <w:t>Staff will have awareness training to ensure that they are aware of the school’s policy for</w:t>
      </w:r>
      <w:r w:rsidR="00937942" w:rsidRPr="007D5F13">
        <w:t xml:space="preserve"> </w:t>
      </w:r>
      <w:r w:rsidRPr="007D5F13">
        <w:t>support students with medical conditions and their role in implementing the policy.</w:t>
      </w:r>
    </w:p>
    <w:p w14:paraId="16349002" w14:textId="781F8647" w:rsidR="009B11DB" w:rsidRDefault="009B11DB">
      <w:pPr>
        <w:pStyle w:val="ListParagraph"/>
        <w:numPr>
          <w:ilvl w:val="0"/>
          <w:numId w:val="15"/>
        </w:numPr>
        <w:spacing w:after="0" w:line="240" w:lineRule="auto"/>
        <w:ind w:left="641" w:hanging="357"/>
        <w:jc w:val="both"/>
      </w:pPr>
      <w:r w:rsidRPr="007D5F13">
        <w:t>Generic information</w:t>
      </w:r>
      <w:r w:rsidR="00650289" w:rsidRPr="007D5F13">
        <w:t xml:space="preserve"> to raise awareness</w:t>
      </w:r>
      <w:r w:rsidRPr="007D5F13">
        <w:t xml:space="preserve"> relating to medical conditions </w:t>
      </w:r>
      <w:r w:rsidR="00B8256A" w:rsidRPr="007D5F13">
        <w:t>e.g.,</w:t>
      </w:r>
      <w:r w:rsidRPr="007D5F13">
        <w:t xml:space="preserve"> asthma, anaphylaxis </w:t>
      </w:r>
      <w:r w:rsidR="00650289" w:rsidRPr="007D5F13">
        <w:t>etc.</w:t>
      </w:r>
      <w:r w:rsidRPr="007D5F13">
        <w:t xml:space="preserve"> are displayed in the staffroom. </w:t>
      </w:r>
    </w:p>
    <w:p w14:paraId="6C6F4375" w14:textId="77777777" w:rsidR="00C03720" w:rsidRPr="007D5F13" w:rsidRDefault="00C03720" w:rsidP="00C03720">
      <w:pPr>
        <w:pStyle w:val="ListParagraph"/>
        <w:spacing w:after="0" w:line="240" w:lineRule="auto"/>
        <w:ind w:left="641"/>
        <w:jc w:val="both"/>
      </w:pPr>
    </w:p>
    <w:p w14:paraId="79855705" w14:textId="523E0EA3" w:rsidR="00B67040" w:rsidRPr="000D0F8D" w:rsidRDefault="00B73551" w:rsidP="000454DF">
      <w:pPr>
        <w:rPr>
          <w:b/>
          <w:bCs/>
        </w:rPr>
      </w:pPr>
      <w:r w:rsidRPr="000D0F8D">
        <w:rPr>
          <w:b/>
          <w:bCs/>
        </w:rPr>
        <w:t xml:space="preserve">MEDICAL CONDITIONS REGISTER /LIST </w:t>
      </w:r>
    </w:p>
    <w:p w14:paraId="0B6840CC" w14:textId="366B3B41" w:rsidR="00B67040" w:rsidRPr="007D5F13" w:rsidRDefault="000D0F8D" w:rsidP="000D0F8D">
      <w:pPr>
        <w:jc w:val="both"/>
      </w:pPr>
      <w:r>
        <w:t>The s</w:t>
      </w:r>
      <w:r w:rsidR="00C612E0" w:rsidRPr="007D5F13">
        <w:t>chool</w:t>
      </w:r>
      <w:r w:rsidR="00B67040" w:rsidRPr="007D5F13">
        <w:t xml:space="preserve"> admission form should request information on pre-existing medical conditions. </w:t>
      </w:r>
      <w:r w:rsidR="00913B6C" w:rsidRPr="007D5F13">
        <w:t xml:space="preserve">Parents must </w:t>
      </w:r>
      <w:r w:rsidR="00431344" w:rsidRPr="007D5F13">
        <w:t xml:space="preserve">inform </w:t>
      </w:r>
      <w:r w:rsidR="00B51FF3" w:rsidRPr="007D5F13">
        <w:t xml:space="preserve">the </w:t>
      </w:r>
      <w:r w:rsidR="00431344" w:rsidRPr="007D5F13">
        <w:t xml:space="preserve">school at </w:t>
      </w:r>
      <w:r w:rsidR="00913B6C" w:rsidRPr="007D5F13">
        <w:t xml:space="preserve">any point in the school year if a </w:t>
      </w:r>
      <w:r w:rsidR="00F96A80">
        <w:t xml:space="preserve">medical </w:t>
      </w:r>
      <w:r w:rsidR="00913B6C" w:rsidRPr="007D5F13">
        <w:t xml:space="preserve">condition develops or is diagnosed. </w:t>
      </w:r>
      <w:r w:rsidR="00431344" w:rsidRPr="007D5F13">
        <w:t xml:space="preserve">Consideration could be given to seeking consent from GPs to have input into the IHP </w:t>
      </w:r>
      <w:proofErr w:type="gramStart"/>
      <w:r w:rsidR="00431344" w:rsidRPr="007D5F13">
        <w:t>and also</w:t>
      </w:r>
      <w:proofErr w:type="gramEnd"/>
      <w:r w:rsidR="00431344" w:rsidRPr="007D5F13">
        <w:t xml:space="preserve"> to share information for recording attendance.</w:t>
      </w:r>
    </w:p>
    <w:p w14:paraId="398A8DD4" w14:textId="1F66B8CF" w:rsidR="00431344" w:rsidRPr="007D5F13" w:rsidRDefault="00431344" w:rsidP="000D0F8D">
      <w:pPr>
        <w:jc w:val="both"/>
      </w:pPr>
      <w:r w:rsidRPr="007D5F13">
        <w:lastRenderedPageBreak/>
        <w:t xml:space="preserve">A medical conditions list or register should be kept, </w:t>
      </w:r>
      <w:proofErr w:type="gramStart"/>
      <w:r w:rsidRPr="007D5F13">
        <w:t>updated</w:t>
      </w:r>
      <w:proofErr w:type="gramEnd"/>
      <w:r w:rsidRPr="007D5F13">
        <w:t xml:space="preserve"> and reviewed regularly by </w:t>
      </w:r>
      <w:r w:rsidR="00B12496">
        <w:t>a</w:t>
      </w:r>
      <w:r w:rsidRPr="007D5F13">
        <w:t xml:space="preserve"> nominated member of staff. Each class / form tutor should have an overview of the list for the </w:t>
      </w:r>
      <w:r w:rsidR="00677647" w:rsidRPr="007D5F13">
        <w:t>student</w:t>
      </w:r>
      <w:r w:rsidRPr="007D5F13">
        <w:t xml:space="preserve">s in their care, within easy access. </w:t>
      </w:r>
    </w:p>
    <w:p w14:paraId="136FCEF1" w14:textId="1638D554" w:rsidR="00431344" w:rsidRPr="007D5F13" w:rsidRDefault="00431344" w:rsidP="000D0F8D">
      <w:pPr>
        <w:jc w:val="both"/>
      </w:pPr>
      <w:r w:rsidRPr="007D5F13">
        <w:t xml:space="preserve">Supply staff and support staff should similarly have access on a </w:t>
      </w:r>
      <w:r w:rsidR="00E34A5C" w:rsidRPr="007D5F13">
        <w:t>need-to-know</w:t>
      </w:r>
      <w:r w:rsidRPr="007D5F13">
        <w:t xml:space="preserve"> basis. Parents should be assured data </w:t>
      </w:r>
      <w:r w:rsidR="00B51FF3" w:rsidRPr="007D5F13">
        <w:t xml:space="preserve">protection and </w:t>
      </w:r>
      <w:r w:rsidRPr="007D5F13">
        <w:t xml:space="preserve">sharing principles are adhered to. </w:t>
      </w:r>
    </w:p>
    <w:p w14:paraId="723080C5" w14:textId="22F0A148" w:rsidR="00BE174F" w:rsidRPr="007D5F13" w:rsidRDefault="00431344" w:rsidP="000D0F8D">
      <w:pPr>
        <w:jc w:val="both"/>
      </w:pPr>
      <w:r w:rsidRPr="007D5F13">
        <w:t xml:space="preserve">For </w:t>
      </w:r>
      <w:r w:rsidR="00677647" w:rsidRPr="007D5F13">
        <w:t>student</w:t>
      </w:r>
      <w:r w:rsidRPr="007D5F13">
        <w:t>s on the medical conditions list</w:t>
      </w:r>
      <w:r w:rsidR="00B51FF3" w:rsidRPr="007D5F13">
        <w:t>,</w:t>
      </w:r>
      <w:r w:rsidRPr="007D5F13">
        <w:t xml:space="preserve"> </w:t>
      </w:r>
      <w:r w:rsidR="00913B6C" w:rsidRPr="007D5F13">
        <w:t>key stage transition points meetings should take place in advance of transferring</w:t>
      </w:r>
      <w:r w:rsidRPr="007D5F13">
        <w:t xml:space="preserve"> to enable parents, </w:t>
      </w:r>
      <w:proofErr w:type="gramStart"/>
      <w:r w:rsidRPr="007D5F13">
        <w:t>school</w:t>
      </w:r>
      <w:proofErr w:type="gramEnd"/>
      <w:r w:rsidRPr="007D5F13">
        <w:t xml:space="preserve"> and health</w:t>
      </w:r>
      <w:r w:rsidR="00913B6C" w:rsidRPr="007D5F13">
        <w:t xml:space="preserve"> </w:t>
      </w:r>
      <w:r w:rsidRPr="007D5F13">
        <w:t>professionals</w:t>
      </w:r>
      <w:r w:rsidR="00913B6C" w:rsidRPr="007D5F13">
        <w:t xml:space="preserve"> to prepare IHP and train staff if </w:t>
      </w:r>
      <w:r w:rsidRPr="007D5F13">
        <w:t>appropriate</w:t>
      </w:r>
      <w:r w:rsidR="00913B6C" w:rsidRPr="007D5F13">
        <w:t xml:space="preserve">. </w:t>
      </w:r>
    </w:p>
    <w:p w14:paraId="3BAB7DD6" w14:textId="110F14C2" w:rsidR="00B95C35" w:rsidRPr="00DB135C" w:rsidRDefault="00B73551" w:rsidP="000454DF">
      <w:pPr>
        <w:rPr>
          <w:b/>
          <w:bCs/>
        </w:rPr>
      </w:pPr>
      <w:bookmarkStart w:id="6" w:name="_Drug_Education"/>
      <w:bookmarkStart w:id="7" w:name="_Pupil_expectations"/>
      <w:bookmarkStart w:id="8" w:name="_Smoking_and_Drug"/>
      <w:bookmarkStart w:id="9" w:name="_Guidelines"/>
      <w:bookmarkStart w:id="10" w:name="_The_role_of"/>
      <w:bookmarkStart w:id="11" w:name="_Individual_Healthcare_Plans"/>
      <w:bookmarkEnd w:id="6"/>
      <w:bookmarkEnd w:id="7"/>
      <w:bookmarkEnd w:id="8"/>
      <w:bookmarkEnd w:id="9"/>
      <w:bookmarkEnd w:id="10"/>
      <w:bookmarkEnd w:id="11"/>
      <w:r w:rsidRPr="00DB135C">
        <w:rPr>
          <w:b/>
          <w:bCs/>
        </w:rPr>
        <w:t>INDIVIDUAL HEALTHCARE PLANS (IHP)</w:t>
      </w:r>
      <w:r w:rsidR="00625C76">
        <w:rPr>
          <w:b/>
          <w:bCs/>
        </w:rPr>
        <w:t xml:space="preserve"> </w:t>
      </w:r>
    </w:p>
    <w:p w14:paraId="1CB9C64D" w14:textId="0037AF42" w:rsidR="005D38A1" w:rsidRDefault="00462931" w:rsidP="00C94075">
      <w:pPr>
        <w:spacing w:after="0"/>
        <w:jc w:val="both"/>
        <w:rPr>
          <w:highlight w:val="yellow"/>
        </w:rPr>
      </w:pPr>
      <w:r w:rsidRPr="00AD7C2B">
        <w:t xml:space="preserve">Individual healthcare plans can help to ensure that schools effectively support students with medical conditions. They provide clarity about what needs to be done, when and by whom. They will often be essential, such as in cases where conditions fluctuate or where there is a high risk that emergency intervention will be </w:t>
      </w:r>
      <w:r w:rsidR="0045535A" w:rsidRPr="00AD7C2B">
        <w:t>needed and</w:t>
      </w:r>
      <w:r w:rsidRPr="00AD7C2B">
        <w:t xml:space="preserve"> are likely to be helpful in </w:t>
      </w:r>
      <w:proofErr w:type="gramStart"/>
      <w:r w:rsidRPr="00AD7C2B">
        <w:t>the majority of</w:t>
      </w:r>
      <w:proofErr w:type="gramEnd"/>
      <w:r w:rsidRPr="00AD7C2B">
        <w:t xml:space="preserve"> other cases, especially where medical conditions are long-term and complex. However, not all children will require one. The school, healthcare professional and parent</w:t>
      </w:r>
      <w:r w:rsidR="0045535A" w:rsidRPr="00AD7C2B">
        <w:t>(s)</w:t>
      </w:r>
      <w:r w:rsidRPr="00AD7C2B">
        <w:t xml:space="preserve"> should agree, based on evidence, when a healthcare plan would be inappropriate or disproportionate. If consensus cannot be reached, the </w:t>
      </w:r>
      <w:r w:rsidR="0045535A" w:rsidRPr="00AD7C2B">
        <w:t>Executive Headteacher/H</w:t>
      </w:r>
      <w:r w:rsidRPr="00AD7C2B">
        <w:t xml:space="preserve">eadteacher is best placed to take a final view. </w:t>
      </w:r>
      <w:r w:rsidRPr="00AD7C2B">
        <w:rPr>
          <w:highlight w:val="yellow"/>
        </w:rPr>
        <w:t xml:space="preserve"> </w:t>
      </w:r>
    </w:p>
    <w:p w14:paraId="734B2DBF" w14:textId="77777777" w:rsidR="00C94075" w:rsidRPr="00AD7C2B" w:rsidRDefault="00C94075" w:rsidP="00C94075">
      <w:pPr>
        <w:spacing w:after="0"/>
        <w:jc w:val="both"/>
        <w:rPr>
          <w:highlight w:val="yellow"/>
        </w:rPr>
      </w:pPr>
    </w:p>
    <w:p w14:paraId="5ABBAF15" w14:textId="1141C884" w:rsidR="005D38A1" w:rsidRPr="00AD7C2B" w:rsidRDefault="005D38A1" w:rsidP="00C94075">
      <w:pPr>
        <w:pStyle w:val="Default"/>
        <w:jc w:val="both"/>
        <w:rPr>
          <w:rFonts w:asciiTheme="minorHAnsi" w:hAnsiTheme="minorHAnsi" w:cstheme="minorBidi"/>
          <w:color w:val="auto"/>
          <w:sz w:val="22"/>
          <w:szCs w:val="22"/>
        </w:rPr>
      </w:pPr>
      <w:r w:rsidRPr="00AD7C2B">
        <w:rPr>
          <w:rFonts w:asciiTheme="minorHAnsi" w:hAnsiTheme="minorHAnsi" w:cstheme="minorBidi"/>
          <w:color w:val="auto"/>
          <w:sz w:val="22"/>
          <w:szCs w:val="22"/>
        </w:rPr>
        <w:t xml:space="preserve">A flow chart for identifying and agreeing the support a child needs and developing an individual healthcare plan is provided </w:t>
      </w:r>
      <w:r w:rsidR="0055641D">
        <w:rPr>
          <w:rFonts w:asciiTheme="minorHAnsi" w:hAnsiTheme="minorHAnsi" w:cstheme="minorBidi"/>
          <w:color w:val="auto"/>
          <w:sz w:val="22"/>
          <w:szCs w:val="22"/>
        </w:rPr>
        <w:t>in</w:t>
      </w:r>
      <w:r w:rsidRPr="00AD7C2B">
        <w:rPr>
          <w:rFonts w:asciiTheme="minorHAnsi" w:hAnsiTheme="minorHAnsi" w:cstheme="minorBidi"/>
          <w:color w:val="auto"/>
          <w:sz w:val="22"/>
          <w:szCs w:val="22"/>
        </w:rPr>
        <w:t xml:space="preserve"> Appendix A. </w:t>
      </w:r>
    </w:p>
    <w:p w14:paraId="00B4A5A4" w14:textId="77777777" w:rsidR="00AD7C2B" w:rsidRDefault="00AD7C2B" w:rsidP="00C94075">
      <w:pPr>
        <w:spacing w:after="0"/>
        <w:jc w:val="both"/>
      </w:pPr>
    </w:p>
    <w:p w14:paraId="3D0742C0" w14:textId="7C57A224" w:rsidR="00B95C35" w:rsidRPr="00AD7C2B" w:rsidRDefault="00AD7C2B" w:rsidP="00C94075">
      <w:pPr>
        <w:spacing w:after="0"/>
        <w:jc w:val="both"/>
      </w:pPr>
      <w:r w:rsidRPr="003B335A">
        <w:t>See Appendix B for the Individual Health Care Plan</w:t>
      </w:r>
      <w:r w:rsidR="0055641D">
        <w:t xml:space="preserve"> form</w:t>
      </w:r>
      <w:r w:rsidR="00C94075" w:rsidRPr="003B335A">
        <w:t>.</w:t>
      </w:r>
    </w:p>
    <w:p w14:paraId="0803098A" w14:textId="77777777" w:rsidR="00AD7C2B" w:rsidRPr="00AD7C2B" w:rsidRDefault="00AD7C2B" w:rsidP="00C94075">
      <w:pPr>
        <w:spacing w:after="0"/>
        <w:jc w:val="both"/>
      </w:pPr>
    </w:p>
    <w:p w14:paraId="5A988894" w14:textId="043987C5" w:rsidR="00B95C35" w:rsidRPr="007D5F13" w:rsidRDefault="00B95C35" w:rsidP="00C94075">
      <w:pPr>
        <w:spacing w:after="0"/>
        <w:jc w:val="both"/>
      </w:pPr>
      <w:r w:rsidRPr="00AD7C2B">
        <w:t>IHPs will be easily accessible</w:t>
      </w:r>
      <w:r w:rsidR="00F950FD" w:rsidRPr="00AD7C2B">
        <w:t xml:space="preserve"> to all relevant staff, including supply/agency staff,</w:t>
      </w:r>
      <w:r w:rsidRPr="00AD7C2B">
        <w:t xml:space="preserve"> whilst preserving confidentiality.</w:t>
      </w:r>
      <w:r w:rsidR="00222C7E" w:rsidRPr="00AD7C2B">
        <w:t xml:space="preserve"> Staffrooms are inappropriate</w:t>
      </w:r>
      <w:r w:rsidR="00CC1A59" w:rsidRPr="00AD7C2B">
        <w:t xml:space="preserve"> locations</w:t>
      </w:r>
      <w:r w:rsidR="00222C7E" w:rsidRPr="00AD7C2B">
        <w:t xml:space="preserve"> under Information Commissioner’s Office </w:t>
      </w:r>
      <w:r w:rsidR="006A6D8F" w:rsidRPr="00AD7C2B">
        <w:t>(ICO)</w:t>
      </w:r>
      <w:r w:rsidR="006A6D8F" w:rsidRPr="007D5F13">
        <w:t xml:space="preserve"> advice</w:t>
      </w:r>
      <w:r w:rsidR="00CC1A59" w:rsidRPr="007D5F13">
        <w:t xml:space="preserve"> for displaying IHP</w:t>
      </w:r>
      <w:r w:rsidR="006A6D8F" w:rsidRPr="007D5F13">
        <w:t xml:space="preserve"> as </w:t>
      </w:r>
      <w:r w:rsidR="009B11DB" w:rsidRPr="007D5F13">
        <w:t>visitors’</w:t>
      </w:r>
      <w:r w:rsidR="00CC1A59" w:rsidRPr="007D5F13">
        <w:t xml:space="preserve"> /parent helpers</w:t>
      </w:r>
      <w:r w:rsidR="006A6D8F" w:rsidRPr="007D5F13">
        <w:t xml:space="preserve"> etc. may enter. If consent</w:t>
      </w:r>
      <w:r w:rsidR="00CC1A59" w:rsidRPr="007D5F13">
        <w:t xml:space="preserve"> is sought </w:t>
      </w:r>
      <w:r w:rsidR="006A6D8F" w:rsidRPr="007D5F13">
        <w:t xml:space="preserve">from parents </w:t>
      </w:r>
      <w:r w:rsidR="00CC1A59" w:rsidRPr="007D5F13">
        <w:t>a photo and instructions</w:t>
      </w:r>
      <w:r w:rsidR="006A6D8F" w:rsidRPr="007D5F13">
        <w:t xml:space="preserve"> may be displayed. </w:t>
      </w:r>
      <w:r w:rsidR="00CC1A59" w:rsidRPr="007D5F13">
        <w:t>More discreet location for storage such as Intranet or locked file is more appropriate.</w:t>
      </w:r>
      <w:r w:rsidR="00CC647C" w:rsidRPr="007D5F13">
        <w:t xml:space="preserve"> However, in the case of conditions with potential life-threatening implications the information should be available clearly and accessible to everyone.  </w:t>
      </w:r>
    </w:p>
    <w:p w14:paraId="28BC84E3" w14:textId="77777777" w:rsidR="00B95C35" w:rsidRPr="007D5F13" w:rsidRDefault="00B95C35" w:rsidP="002C6EA8">
      <w:pPr>
        <w:jc w:val="both"/>
      </w:pPr>
      <w:r w:rsidRPr="007D5F13">
        <w:t xml:space="preserve">IHPs will be reviewed at least annually or when a </w:t>
      </w:r>
      <w:r w:rsidR="00677647" w:rsidRPr="007D5F13">
        <w:t>student</w:t>
      </w:r>
      <w:r w:rsidRPr="007D5F13">
        <w:t>’s medical circumstances change, whichever is sooner.</w:t>
      </w:r>
    </w:p>
    <w:p w14:paraId="6342BA40" w14:textId="77777777" w:rsidR="00B95C35" w:rsidRPr="007D5F13" w:rsidRDefault="00B95C35" w:rsidP="002C6EA8">
      <w:pPr>
        <w:jc w:val="both"/>
      </w:pPr>
      <w:r w:rsidRPr="007D5F13">
        <w:t xml:space="preserve">Where a </w:t>
      </w:r>
      <w:r w:rsidR="00677647" w:rsidRPr="007D5F13">
        <w:t>student</w:t>
      </w:r>
      <w:r w:rsidRPr="007D5F13">
        <w:t xml:space="preserve"> has an Education, Health and Care plan or special needs statement, the IHP will be linked to it or become part of it.</w:t>
      </w:r>
    </w:p>
    <w:p w14:paraId="2663AF8F" w14:textId="441404C4" w:rsidR="00D53649" w:rsidRPr="00D53649" w:rsidRDefault="00D53649" w:rsidP="00D53649">
      <w:pPr>
        <w:pStyle w:val="Default"/>
        <w:jc w:val="both"/>
        <w:rPr>
          <w:rFonts w:asciiTheme="minorHAnsi" w:hAnsiTheme="minorHAnsi" w:cstheme="minorBidi"/>
          <w:color w:val="auto"/>
          <w:sz w:val="22"/>
          <w:szCs w:val="22"/>
        </w:rPr>
      </w:pPr>
      <w:r w:rsidRPr="00D53649">
        <w:rPr>
          <w:rFonts w:asciiTheme="minorHAnsi" w:hAnsiTheme="minorHAnsi" w:cstheme="minorBidi"/>
          <w:color w:val="auto"/>
          <w:sz w:val="22"/>
          <w:szCs w:val="22"/>
        </w:rPr>
        <w:t xml:space="preserve">Where a </w:t>
      </w:r>
      <w:r>
        <w:rPr>
          <w:rFonts w:asciiTheme="minorHAnsi" w:hAnsiTheme="minorHAnsi" w:cstheme="minorBidi"/>
          <w:color w:val="auto"/>
          <w:sz w:val="22"/>
          <w:szCs w:val="22"/>
        </w:rPr>
        <w:t>student</w:t>
      </w:r>
      <w:r w:rsidRPr="00D53649">
        <w:rPr>
          <w:rFonts w:asciiTheme="minorHAnsi" w:hAnsiTheme="minorHAnsi" w:cstheme="minorBidi"/>
          <w:color w:val="auto"/>
          <w:sz w:val="22"/>
          <w:szCs w:val="22"/>
        </w:rPr>
        <w:t xml:space="preserve"> is returning to school following a period of hospital education or alternative provision (including home tuition), </w:t>
      </w:r>
      <w:r>
        <w:rPr>
          <w:rFonts w:asciiTheme="minorHAnsi" w:hAnsiTheme="minorHAnsi" w:cstheme="minorBidi"/>
          <w:color w:val="auto"/>
          <w:sz w:val="22"/>
          <w:szCs w:val="22"/>
        </w:rPr>
        <w:t xml:space="preserve">the </w:t>
      </w:r>
      <w:r w:rsidRPr="00D53649">
        <w:rPr>
          <w:rFonts w:asciiTheme="minorHAnsi" w:hAnsiTheme="minorHAnsi" w:cstheme="minorBidi"/>
          <w:color w:val="auto"/>
          <w:sz w:val="22"/>
          <w:szCs w:val="22"/>
        </w:rPr>
        <w:t xml:space="preserve">school should work with the local authority and education provider to ensure that the individual healthcare plan identifies the support the child will need to reintegrate effectively. </w:t>
      </w:r>
    </w:p>
    <w:p w14:paraId="6D85AA0D" w14:textId="77777777" w:rsidR="00E3213A" w:rsidRDefault="00E3213A" w:rsidP="000454DF">
      <w:pPr>
        <w:rPr>
          <w:b/>
          <w:bCs/>
        </w:rPr>
      </w:pPr>
    </w:p>
    <w:p w14:paraId="287097B3" w14:textId="77777777" w:rsidR="00000B42" w:rsidRDefault="00000B42" w:rsidP="000454DF">
      <w:pPr>
        <w:rPr>
          <w:b/>
          <w:bCs/>
        </w:rPr>
      </w:pPr>
    </w:p>
    <w:p w14:paraId="63B0D073" w14:textId="77777777" w:rsidR="00000B42" w:rsidRDefault="00000B42" w:rsidP="000454DF">
      <w:pPr>
        <w:rPr>
          <w:b/>
          <w:bCs/>
        </w:rPr>
      </w:pPr>
    </w:p>
    <w:p w14:paraId="42767B37" w14:textId="44A79ED8" w:rsidR="0099406C" w:rsidRPr="002C6EA8" w:rsidRDefault="00AD531E" w:rsidP="000454DF">
      <w:pPr>
        <w:rPr>
          <w:b/>
          <w:bCs/>
        </w:rPr>
      </w:pPr>
      <w:r w:rsidRPr="002C6EA8">
        <w:rPr>
          <w:b/>
          <w:bCs/>
        </w:rPr>
        <w:lastRenderedPageBreak/>
        <w:t xml:space="preserve">TRANSPORT ARRANGEMENTS </w:t>
      </w:r>
    </w:p>
    <w:p w14:paraId="5661B609" w14:textId="4210CB92" w:rsidR="0099406C" w:rsidRPr="007D5F13" w:rsidRDefault="0099406C" w:rsidP="00EC01A0">
      <w:pPr>
        <w:jc w:val="both"/>
      </w:pPr>
      <w:r w:rsidRPr="007D5F13">
        <w:t xml:space="preserve">Where a </w:t>
      </w:r>
      <w:r w:rsidR="00677647" w:rsidRPr="007D5F13">
        <w:t>student</w:t>
      </w:r>
      <w:r w:rsidRPr="007D5F13">
        <w:t xml:space="preserve"> with </w:t>
      </w:r>
      <w:r w:rsidR="00F80320" w:rsidRPr="007D5F13">
        <w:t>an</w:t>
      </w:r>
      <w:r w:rsidRPr="007D5F13">
        <w:t xml:space="preserve"> IHP is </w:t>
      </w:r>
      <w:r w:rsidR="00EC01A0" w:rsidRPr="007D5F13">
        <w:t>allocated</w:t>
      </w:r>
      <w:r w:rsidRPr="007D5F13">
        <w:t xml:space="preserve"> school transport</w:t>
      </w:r>
      <w:r w:rsidR="00A41FFC">
        <w:t>,</w:t>
      </w:r>
      <w:r w:rsidRPr="007D5F13">
        <w:t xml:space="preserve"> the school should invite </w:t>
      </w:r>
      <w:r w:rsidR="00E542C7" w:rsidRPr="007D5F13">
        <w:t xml:space="preserve">a member of </w:t>
      </w:r>
      <w:r w:rsidR="00EC01A0">
        <w:t xml:space="preserve">the Local Authority </w:t>
      </w:r>
      <w:r w:rsidR="00E542C7" w:rsidRPr="007D5F13">
        <w:t>Transport team</w:t>
      </w:r>
      <w:r w:rsidR="00A41FFC">
        <w:t>,</w:t>
      </w:r>
      <w:r w:rsidR="00E542C7" w:rsidRPr="007D5F13">
        <w:t xml:space="preserve"> who will arrange for the </w:t>
      </w:r>
      <w:r w:rsidRPr="007D5F13">
        <w:t xml:space="preserve">driver or escort to participate in the IHP meeting. A copy of the IHP </w:t>
      </w:r>
      <w:r w:rsidR="00E542C7" w:rsidRPr="007D5F13">
        <w:t>will</w:t>
      </w:r>
      <w:r w:rsidRPr="007D5F13">
        <w:t xml:space="preserve"> be </w:t>
      </w:r>
      <w:r w:rsidR="00E542C7" w:rsidRPr="007D5F13">
        <w:t xml:space="preserve">copied </w:t>
      </w:r>
      <w:r w:rsidR="00721F63" w:rsidRPr="007D5F13">
        <w:t xml:space="preserve">to </w:t>
      </w:r>
      <w:r w:rsidR="00E542C7" w:rsidRPr="007D5F13">
        <w:t xml:space="preserve">the Transport team and kept on the </w:t>
      </w:r>
      <w:r w:rsidR="00677647" w:rsidRPr="007D5F13">
        <w:t>student</w:t>
      </w:r>
      <w:r w:rsidR="00E542C7" w:rsidRPr="007D5F13">
        <w:t xml:space="preserve"> record. The IHP must be passed to the current operator for use by the driver /escort and the Transport team will ensure that the information is supplied when a change of operator takes place.</w:t>
      </w:r>
    </w:p>
    <w:p w14:paraId="7D9154ED" w14:textId="77777777" w:rsidR="00192ABD" w:rsidRPr="007D5F13" w:rsidRDefault="0099406C" w:rsidP="00EC01A0">
      <w:pPr>
        <w:jc w:val="both"/>
      </w:pPr>
      <w:r w:rsidRPr="007D5F13">
        <w:t xml:space="preserve">For some medical conditions the driver/ escort will require adequate training. For </w:t>
      </w:r>
      <w:r w:rsidR="00677647" w:rsidRPr="007D5F13">
        <w:t>student</w:t>
      </w:r>
      <w:r w:rsidRPr="007D5F13">
        <w:t xml:space="preserve">s </w:t>
      </w:r>
      <w:r w:rsidR="004E6AFE" w:rsidRPr="007D5F13">
        <w:t>who receive</w:t>
      </w:r>
      <w:r w:rsidRPr="007D5F13">
        <w:t xml:space="preserve"> specialised support in school with </w:t>
      </w:r>
      <w:r w:rsidR="00192ABD" w:rsidRPr="007D5F13">
        <w:t>their medical</w:t>
      </w:r>
      <w:r w:rsidRPr="007D5F13">
        <w:t xml:space="preserve"> condition this must</w:t>
      </w:r>
      <w:r w:rsidR="00721F63" w:rsidRPr="007D5F13">
        <w:t xml:space="preserve"> equally </w:t>
      </w:r>
      <w:r w:rsidR="00192ABD" w:rsidRPr="007D5F13">
        <w:t>be planned for</w:t>
      </w:r>
      <w:r w:rsidRPr="007D5F13">
        <w:t xml:space="preserve"> in travel arrangements to school</w:t>
      </w:r>
      <w:r w:rsidR="004E6AFE" w:rsidRPr="007D5F13">
        <w:t xml:space="preserve"> and included in the specification to tender for that </w:t>
      </w:r>
      <w:r w:rsidR="00677647" w:rsidRPr="007D5F13">
        <w:t>student</w:t>
      </w:r>
      <w:r w:rsidR="004E6AFE" w:rsidRPr="007D5F13">
        <w:t>’s transport</w:t>
      </w:r>
      <w:r w:rsidRPr="007D5F13">
        <w:t>.</w:t>
      </w:r>
    </w:p>
    <w:p w14:paraId="4B740A3F" w14:textId="77777777" w:rsidR="00192ABD" w:rsidRPr="007D5F13" w:rsidRDefault="00721F63" w:rsidP="00EC01A0">
      <w:pPr>
        <w:jc w:val="both"/>
      </w:pPr>
      <w:r w:rsidRPr="007D5F13">
        <w:t>When prescribed</w:t>
      </w:r>
      <w:r w:rsidR="006010EA" w:rsidRPr="007D5F13">
        <w:t>,</w:t>
      </w:r>
      <w:r w:rsidRPr="007D5F13">
        <w:t xml:space="preserve"> controlled drugs need to be sent in to school</w:t>
      </w:r>
      <w:r w:rsidR="00FF202C" w:rsidRPr="007D5F13">
        <w:t>,</w:t>
      </w:r>
      <w:r w:rsidRPr="007D5F13">
        <w:t xml:space="preserve"> p</w:t>
      </w:r>
      <w:r w:rsidR="00192ABD" w:rsidRPr="007D5F13">
        <w:t xml:space="preserve">arents will be responsible for handing </w:t>
      </w:r>
      <w:r w:rsidRPr="007D5F13">
        <w:t xml:space="preserve">them </w:t>
      </w:r>
      <w:r w:rsidR="00192ABD" w:rsidRPr="007D5F13">
        <w:t>over</w:t>
      </w:r>
      <w:r w:rsidRPr="007D5F13">
        <w:t xml:space="preserve"> </w:t>
      </w:r>
      <w:r w:rsidR="00192ABD" w:rsidRPr="007D5F13">
        <w:t>to the adult in the car</w:t>
      </w:r>
      <w:r w:rsidR="004E6AFE" w:rsidRPr="007D5F13">
        <w:t xml:space="preserve"> in a suitable bag or container</w:t>
      </w:r>
      <w:r w:rsidR="00192ABD" w:rsidRPr="007D5F13">
        <w:t>. They must be clearly labelled with name and dose etc.</w:t>
      </w:r>
      <w:r w:rsidRPr="007D5F13">
        <w:t xml:space="preserve"> </w:t>
      </w:r>
    </w:p>
    <w:p w14:paraId="3DBA005B" w14:textId="48971397" w:rsidR="0099406C" w:rsidRPr="007D5F13" w:rsidRDefault="0099406C" w:rsidP="00EC01A0">
      <w:pPr>
        <w:jc w:val="both"/>
      </w:pPr>
      <w:r w:rsidRPr="007D5F13">
        <w:t xml:space="preserve">Controlled drugs will be kept under the supervision of the adult </w:t>
      </w:r>
      <w:r w:rsidR="00721F63" w:rsidRPr="007D5F13">
        <w:t xml:space="preserve">in the car throughout the journey </w:t>
      </w:r>
      <w:r w:rsidRPr="007D5F13">
        <w:t xml:space="preserve">and handed to a school staff member on arrival. </w:t>
      </w:r>
      <w:r w:rsidR="004E6AFE" w:rsidRPr="007D5F13">
        <w:t xml:space="preserve">Any change in this arrangement will be reported to the Transport team for approval or appropriate action. </w:t>
      </w:r>
    </w:p>
    <w:p w14:paraId="23AC8B5C" w14:textId="4822967F" w:rsidR="00DA0D34" w:rsidRPr="00AB19AD" w:rsidRDefault="00AD531E" w:rsidP="000454DF">
      <w:pPr>
        <w:rPr>
          <w:b/>
          <w:bCs/>
        </w:rPr>
      </w:pPr>
      <w:r w:rsidRPr="00AB19AD">
        <w:rPr>
          <w:b/>
          <w:bCs/>
        </w:rPr>
        <w:t>EDUCATION HEALTH NEEDS (EHN) REFERRALS</w:t>
      </w:r>
    </w:p>
    <w:p w14:paraId="2D6B1C45" w14:textId="7E2C0AC3" w:rsidR="00DA0D34" w:rsidRPr="007D5F13" w:rsidRDefault="009F6EFD" w:rsidP="00A330E9">
      <w:pPr>
        <w:jc w:val="both"/>
      </w:pPr>
      <w:r w:rsidRPr="007D5F13">
        <w:t xml:space="preserve">All </w:t>
      </w:r>
      <w:r w:rsidR="00677647" w:rsidRPr="007D5F13">
        <w:t>student</w:t>
      </w:r>
      <w:r w:rsidR="00B67040" w:rsidRPr="007D5F13">
        <w:t xml:space="preserve">s </w:t>
      </w:r>
      <w:proofErr w:type="gramStart"/>
      <w:r w:rsidR="00A330E9">
        <w:t>of</w:t>
      </w:r>
      <w:proofErr w:type="gramEnd"/>
      <w:r w:rsidR="00B67040" w:rsidRPr="007D5F13">
        <w:t xml:space="preserve"> compulsory school age </w:t>
      </w:r>
      <w:r w:rsidRPr="007D5F13">
        <w:t>who because of illness</w:t>
      </w:r>
      <w:r w:rsidR="00B67040" w:rsidRPr="007D5F13">
        <w:t>,</w:t>
      </w:r>
      <w:r w:rsidRPr="007D5F13">
        <w:t xml:space="preserve"> lasting 15 days or </w:t>
      </w:r>
      <w:r w:rsidR="00B67040" w:rsidRPr="007D5F13">
        <w:t>more,</w:t>
      </w:r>
      <w:r w:rsidRPr="007D5F13">
        <w:t xml:space="preserve"> would not otherwise receive a suitable</w:t>
      </w:r>
      <w:r w:rsidR="00B67040" w:rsidRPr="007D5F13">
        <w:t xml:space="preserve"> full-time</w:t>
      </w:r>
      <w:r w:rsidRPr="007D5F13">
        <w:t xml:space="preserve"> </w:t>
      </w:r>
      <w:r w:rsidR="00B67040" w:rsidRPr="007D5F13">
        <w:t>education</w:t>
      </w:r>
      <w:r w:rsidRPr="007D5F13">
        <w:t xml:space="preserve"> are </w:t>
      </w:r>
      <w:r w:rsidR="0099406C" w:rsidRPr="007D5F13">
        <w:t>provided for</w:t>
      </w:r>
      <w:r w:rsidRPr="007D5F13">
        <w:t xml:space="preserve"> under the local authority’s duty to arrange educational provision for such </w:t>
      </w:r>
      <w:r w:rsidR="00677647" w:rsidRPr="007D5F13">
        <w:t>student</w:t>
      </w:r>
      <w:r w:rsidRPr="007D5F13">
        <w:t xml:space="preserve">s. </w:t>
      </w:r>
    </w:p>
    <w:p w14:paraId="0128405D" w14:textId="77777777" w:rsidR="00930F02" w:rsidRPr="007D5F13" w:rsidRDefault="00B67040" w:rsidP="00A330E9">
      <w:pPr>
        <w:jc w:val="both"/>
      </w:pPr>
      <w:proofErr w:type="gramStart"/>
      <w:r w:rsidRPr="007D5F13">
        <w:t>In order to</w:t>
      </w:r>
      <w:proofErr w:type="gramEnd"/>
      <w:r w:rsidRPr="007D5F13">
        <w:t xml:space="preserve"> provide the most appropriate provision for the condition t</w:t>
      </w:r>
      <w:r w:rsidR="009F6EFD" w:rsidRPr="007D5F13">
        <w:t xml:space="preserve">he EHN team </w:t>
      </w:r>
      <w:r w:rsidRPr="007D5F13">
        <w:t>accepts referrals</w:t>
      </w:r>
      <w:r w:rsidR="009F6EFD" w:rsidRPr="007D5F13">
        <w:t xml:space="preserve"> where there is a medica</w:t>
      </w:r>
      <w:r w:rsidRPr="007D5F13">
        <w:t>l diagnosis</w:t>
      </w:r>
      <w:r w:rsidR="009F6EFD" w:rsidRPr="007D5F13">
        <w:t xml:space="preserve"> from </w:t>
      </w:r>
      <w:r w:rsidRPr="007D5F13">
        <w:t>a</w:t>
      </w:r>
      <w:r w:rsidR="009F6EFD" w:rsidRPr="007D5F13">
        <w:t xml:space="preserve"> </w:t>
      </w:r>
      <w:r w:rsidRPr="007D5F13">
        <w:t xml:space="preserve">medical consultant. </w:t>
      </w:r>
    </w:p>
    <w:p w14:paraId="0039D33B" w14:textId="48F895A3" w:rsidR="00B95C35" w:rsidRPr="00A330E9" w:rsidRDefault="00AD531E" w:rsidP="000454DF">
      <w:pPr>
        <w:rPr>
          <w:b/>
          <w:bCs/>
        </w:rPr>
      </w:pPr>
      <w:bookmarkStart w:id="12" w:name="_Medicines"/>
      <w:bookmarkEnd w:id="12"/>
      <w:r w:rsidRPr="00A330E9">
        <w:rPr>
          <w:b/>
          <w:bCs/>
        </w:rPr>
        <w:t>MEDICINES</w:t>
      </w:r>
    </w:p>
    <w:p w14:paraId="324CFFA7" w14:textId="5E86C62A" w:rsidR="008E356C" w:rsidRPr="007D5F13" w:rsidRDefault="00B95C35" w:rsidP="00A330E9">
      <w:pPr>
        <w:jc w:val="both"/>
      </w:pPr>
      <w:r w:rsidRPr="007D5F13">
        <w:t xml:space="preserve">Where possible, </w:t>
      </w:r>
      <w:r w:rsidR="00D436DD" w:rsidRPr="007D5F13">
        <w:t>medicines should only be administered at school when it would be detrimental to a child’s health or school attendance not to do so</w:t>
      </w:r>
      <w:r w:rsidR="00A330E9">
        <w:t>. N</w:t>
      </w:r>
      <w:r w:rsidR="00D61D10" w:rsidRPr="007D5F13">
        <w:t>o child under 16 should be given prescription or non-prescription medicines without their parent’s written consen</w:t>
      </w:r>
      <w:r w:rsidR="00A330E9">
        <w:t>t</w:t>
      </w:r>
      <w:r w:rsidR="0007693A">
        <w:t xml:space="preserve"> (See Appendix C for Medical Consent form)</w:t>
      </w:r>
      <w:r w:rsidR="00D61D10" w:rsidRPr="007D5F13">
        <w:t xml:space="preserve">. </w:t>
      </w:r>
    </w:p>
    <w:p w14:paraId="2641568E" w14:textId="16831A77" w:rsidR="00682DCF" w:rsidRPr="00682DCF" w:rsidRDefault="00B95C35" w:rsidP="00682DCF">
      <w:pPr>
        <w:pStyle w:val="Default"/>
        <w:jc w:val="both"/>
        <w:rPr>
          <w:rFonts w:asciiTheme="minorHAnsi" w:hAnsiTheme="minorHAnsi" w:cstheme="minorBidi"/>
          <w:color w:val="auto"/>
          <w:sz w:val="22"/>
          <w:szCs w:val="22"/>
        </w:rPr>
      </w:pPr>
      <w:r w:rsidRPr="00682DCF">
        <w:rPr>
          <w:rFonts w:asciiTheme="minorHAnsi" w:hAnsiTheme="minorHAnsi" w:cstheme="minorBidi"/>
          <w:color w:val="auto"/>
          <w:sz w:val="22"/>
          <w:szCs w:val="22"/>
        </w:rPr>
        <w:t xml:space="preserve">No </w:t>
      </w:r>
      <w:r w:rsidR="00677647" w:rsidRPr="00682DCF">
        <w:rPr>
          <w:rFonts w:asciiTheme="minorHAnsi" w:hAnsiTheme="minorHAnsi" w:cstheme="minorBidi"/>
          <w:color w:val="auto"/>
          <w:sz w:val="22"/>
          <w:szCs w:val="22"/>
        </w:rPr>
        <w:t>student</w:t>
      </w:r>
      <w:r w:rsidRPr="00682DCF">
        <w:rPr>
          <w:rFonts w:asciiTheme="minorHAnsi" w:hAnsiTheme="minorHAnsi" w:cstheme="minorBidi"/>
          <w:color w:val="auto"/>
          <w:sz w:val="22"/>
          <w:szCs w:val="22"/>
        </w:rPr>
        <w:t xml:space="preserve"> under 16 years of age will be given medication containing aspirin without a doctor’s prescription.</w:t>
      </w:r>
      <w:r w:rsidR="00682DCF" w:rsidRPr="00682DCF">
        <w:rPr>
          <w:rFonts w:asciiTheme="minorHAnsi" w:hAnsiTheme="minorHAnsi" w:cstheme="minorBidi"/>
          <w:color w:val="auto"/>
          <w:sz w:val="22"/>
          <w:szCs w:val="22"/>
        </w:rPr>
        <w:t xml:space="preserve"> Medication, e.g. for pain relief, should never be administered without first checking maximum dosages and when the previous dose was taken. Parents should be informed. </w:t>
      </w:r>
    </w:p>
    <w:p w14:paraId="795B3358" w14:textId="77777777" w:rsidR="00682DCF" w:rsidRDefault="00682DCF" w:rsidP="00682DCF">
      <w:pPr>
        <w:spacing w:after="0"/>
        <w:jc w:val="both"/>
      </w:pPr>
    </w:p>
    <w:p w14:paraId="20C98610" w14:textId="139C2E84" w:rsidR="008E356C" w:rsidRDefault="00B95C35" w:rsidP="00682DCF">
      <w:pPr>
        <w:spacing w:after="0"/>
        <w:jc w:val="both"/>
      </w:pPr>
      <w:r w:rsidRPr="007D5F13">
        <w:t>Medicines MUST be in date, labelled, and provided in the original container (except in the case of insulin which may come in a pen or pump) with</w:t>
      </w:r>
      <w:r w:rsidR="00424749">
        <w:t xml:space="preserve"> administration, </w:t>
      </w:r>
      <w:proofErr w:type="gramStart"/>
      <w:r w:rsidRPr="007D5F13">
        <w:t>dosage</w:t>
      </w:r>
      <w:proofErr w:type="gramEnd"/>
      <w:r w:rsidR="00424749">
        <w:t xml:space="preserve"> and storage</w:t>
      </w:r>
      <w:r w:rsidRPr="007D5F13">
        <w:t xml:space="preserve"> instructions. Medicines which do not meet these criteria will not be administered.</w:t>
      </w:r>
    </w:p>
    <w:p w14:paraId="14190EEE" w14:textId="77777777" w:rsidR="00D420EB" w:rsidRPr="007D5F13" w:rsidRDefault="00D420EB" w:rsidP="00682DCF">
      <w:pPr>
        <w:spacing w:after="0"/>
        <w:jc w:val="both"/>
      </w:pPr>
    </w:p>
    <w:p w14:paraId="52227D20" w14:textId="115FBC5A" w:rsidR="00FF202C" w:rsidRPr="007D5F13" w:rsidRDefault="00B95C35" w:rsidP="00405A18">
      <w:pPr>
        <w:jc w:val="both"/>
      </w:pPr>
      <w:r w:rsidRPr="007D5F13">
        <w:t xml:space="preserve">A maximum of </w:t>
      </w:r>
      <w:r w:rsidR="00D54044" w:rsidRPr="007D5F13">
        <w:t>four</w:t>
      </w:r>
      <w:r w:rsidR="00CC1A59" w:rsidRPr="007D5F13">
        <w:t xml:space="preserve"> weeks’ </w:t>
      </w:r>
      <w:r w:rsidRPr="007D5F13">
        <w:t>supply of the medication may be provided to the school at one time.</w:t>
      </w:r>
    </w:p>
    <w:p w14:paraId="27AB9AB7" w14:textId="77777777" w:rsidR="0050140F" w:rsidRPr="007D5F13" w:rsidRDefault="00FF202C" w:rsidP="00405A18">
      <w:pPr>
        <w:jc w:val="both"/>
      </w:pPr>
      <w:r w:rsidRPr="007D5F13">
        <w:t xml:space="preserve">A </w:t>
      </w:r>
      <w:r w:rsidR="00AE5DFF" w:rsidRPr="007D5F13">
        <w:t>student</w:t>
      </w:r>
      <w:r w:rsidRPr="007D5F13">
        <w:t xml:space="preserve"> who has been prescribed a controlled drug may legally have it in their possession if they are competent to do </w:t>
      </w:r>
      <w:r w:rsidR="00872F07" w:rsidRPr="007D5F13">
        <w:t>so but</w:t>
      </w:r>
      <w:r w:rsidRPr="007D5F13">
        <w:t xml:space="preserve"> passing it to another </w:t>
      </w:r>
      <w:r w:rsidR="00677647" w:rsidRPr="007D5F13">
        <w:t>student</w:t>
      </w:r>
      <w:r w:rsidRPr="007D5F13">
        <w:t xml:space="preserve"> for use is an offence. Monitoring arrangements may be necessary. Schools should otherwise keep controlled drugs that have been prescribed for a </w:t>
      </w:r>
      <w:r w:rsidR="00677647" w:rsidRPr="007D5F13">
        <w:lastRenderedPageBreak/>
        <w:t>student</w:t>
      </w:r>
      <w:r w:rsidRPr="007D5F13">
        <w:t xml:space="preserve"> securely stored in a non-portable container and only named staff should have access. Controlled drugs should be easily accessible in an emergency. </w:t>
      </w:r>
    </w:p>
    <w:p w14:paraId="43C4CF86" w14:textId="12510107" w:rsidR="00AE5DFF" w:rsidRDefault="00AE5DFF" w:rsidP="00405A18">
      <w:pPr>
        <w:jc w:val="both"/>
      </w:pPr>
      <w:r w:rsidRPr="007D5F13">
        <w:t>School staff may administer a controlled drug to the student for whom it has been prescribed. Staff administering medicines should do so in accordance with the prescriber’s instructions. Schools should keep a record of all medicines administered to individual students, stating what, how and how much was administered, when and by whom</w:t>
      </w:r>
      <w:r w:rsidR="00515FAA">
        <w:t xml:space="preserve"> (See Appendix </w:t>
      </w:r>
      <w:r w:rsidR="00B95F16">
        <w:t>E)</w:t>
      </w:r>
      <w:r w:rsidR="00BA1257">
        <w:t>.</w:t>
      </w:r>
      <w:r w:rsidR="001A5C50">
        <w:t xml:space="preserve"> </w:t>
      </w:r>
      <w:r w:rsidRPr="007D5F13">
        <w:t xml:space="preserve">Any side effects of the medication to be administered at school should be noted in school. </w:t>
      </w:r>
    </w:p>
    <w:p w14:paraId="4013A920" w14:textId="331DF5C7" w:rsidR="00F21809" w:rsidRPr="007D5F13" w:rsidRDefault="004E0968" w:rsidP="00405A18">
      <w:pPr>
        <w:jc w:val="both"/>
      </w:pPr>
      <w:r w:rsidRPr="000D6FB2">
        <w:t xml:space="preserve">Once medication has been given, </w:t>
      </w:r>
      <w:r w:rsidR="0007693A" w:rsidRPr="000D6FB2">
        <w:t xml:space="preserve">the record of medicine </w:t>
      </w:r>
      <w:r w:rsidR="000D6FB2" w:rsidRPr="000D6FB2">
        <w:t>administered</w:t>
      </w:r>
      <w:r w:rsidRPr="000D6FB2">
        <w:t xml:space="preserve"> form must be completed</w:t>
      </w:r>
      <w:r w:rsidR="0007693A" w:rsidRPr="000D6FB2">
        <w:t xml:space="preserve"> (See</w:t>
      </w:r>
      <w:r w:rsidR="0007693A">
        <w:t xml:space="preserve"> Appendix </w:t>
      </w:r>
      <w:r w:rsidR="000D6FB2">
        <w:t>D)</w:t>
      </w:r>
      <w:r>
        <w:t>. This must be signed by the member of staff administrating the medication. If a controlled drug is to be administ</w:t>
      </w:r>
      <w:r w:rsidR="00B95F16">
        <w:t>ered</w:t>
      </w:r>
      <w:r>
        <w:t xml:space="preserve">, two members of staff must </w:t>
      </w:r>
      <w:r w:rsidR="000D6FB2">
        <w:t>sign</w:t>
      </w:r>
      <w:r w:rsidR="00E50FC4">
        <w:t xml:space="preserve"> the form to confirm that the correct medication has been given.</w:t>
      </w:r>
    </w:p>
    <w:p w14:paraId="705A330D" w14:textId="6B18E8A5" w:rsidR="00C408A6" w:rsidRPr="007D5F13" w:rsidRDefault="00B95C35" w:rsidP="001A5C50">
      <w:pPr>
        <w:jc w:val="both"/>
      </w:pPr>
      <w:r w:rsidRPr="007D5F13">
        <w:t xml:space="preserve">Medications will be stored in </w:t>
      </w:r>
      <w:r w:rsidR="006010EA" w:rsidRPr="007D5F13">
        <w:t>a</w:t>
      </w:r>
      <w:r w:rsidR="001A5C50">
        <w:t xml:space="preserve"> locked</w:t>
      </w:r>
      <w:r w:rsidR="006010EA" w:rsidRPr="007D5F13">
        <w:t xml:space="preserve"> medical cabinet</w:t>
      </w:r>
      <w:r w:rsidR="00D54044" w:rsidRPr="007D5F13">
        <w:t xml:space="preserve"> in </w:t>
      </w:r>
      <w:r w:rsidR="006010EA" w:rsidRPr="007D5F13">
        <w:t xml:space="preserve">the </w:t>
      </w:r>
      <w:r w:rsidR="00015699" w:rsidRPr="001A5C50">
        <w:rPr>
          <w:color w:val="FF0000"/>
        </w:rPr>
        <w:t>medical</w:t>
      </w:r>
      <w:r w:rsidR="006010EA" w:rsidRPr="001A5C50">
        <w:rPr>
          <w:color w:val="FF0000"/>
        </w:rPr>
        <w:t xml:space="preserve"> room</w:t>
      </w:r>
      <w:r w:rsidR="00B131FD">
        <w:rPr>
          <w:color w:val="FF0000"/>
        </w:rPr>
        <w:t xml:space="preserve">. </w:t>
      </w:r>
      <w:r w:rsidR="00C408A6" w:rsidRPr="007D5F13">
        <w:t xml:space="preserve">Students will know where their medicines </w:t>
      </w:r>
      <w:proofErr w:type="gramStart"/>
      <w:r w:rsidR="00C408A6" w:rsidRPr="007D5F13">
        <w:t>are at all times</w:t>
      </w:r>
      <w:proofErr w:type="gramEnd"/>
      <w:r w:rsidR="00C408A6" w:rsidRPr="007D5F13">
        <w:t xml:space="preserve"> and be able to access them immediately. Where relevant, they should know who holds the key to the storage facility. Medicines and devices such as asthma inhalers, blood glucose testing meters and adrenaline pens should be always readily available to students. </w:t>
      </w:r>
    </w:p>
    <w:p w14:paraId="7EEFD9B6" w14:textId="77777777" w:rsidR="00C408A6" w:rsidRPr="007D5F13" w:rsidRDefault="00B95C35" w:rsidP="00021A0C">
      <w:pPr>
        <w:jc w:val="both"/>
      </w:pPr>
      <w:r w:rsidRPr="007D5F13">
        <w:t xml:space="preserve">Any medications left over at the end of the course will be returned to the </w:t>
      </w:r>
      <w:r w:rsidR="00677647" w:rsidRPr="007D5F13">
        <w:t>student</w:t>
      </w:r>
      <w:r w:rsidRPr="007D5F13">
        <w:t>’s parents</w:t>
      </w:r>
      <w:r w:rsidR="00C408A6" w:rsidRPr="007D5F13">
        <w:t xml:space="preserve"> to arrange for safe disposal</w:t>
      </w:r>
      <w:r w:rsidRPr="007D5F13">
        <w:t>.</w:t>
      </w:r>
    </w:p>
    <w:p w14:paraId="52801AA5" w14:textId="1E930CBB" w:rsidR="00C408A6" w:rsidRPr="007D5F13" w:rsidRDefault="00C408A6" w:rsidP="00021A0C">
      <w:pPr>
        <w:jc w:val="both"/>
      </w:pPr>
      <w:r w:rsidRPr="007D5F13">
        <w:t xml:space="preserve">Sharps boxes should always be used for the disposal of needles and other sharps, located in the </w:t>
      </w:r>
      <w:r w:rsidR="00021A0C" w:rsidRPr="001A5C50">
        <w:rPr>
          <w:color w:val="FF0000"/>
        </w:rPr>
        <w:t>medical room.</w:t>
      </w:r>
    </w:p>
    <w:p w14:paraId="178B0BC7" w14:textId="719B09D0" w:rsidR="00B95C35" w:rsidRPr="007D5F13" w:rsidRDefault="00B95C35" w:rsidP="00021A0C">
      <w:pPr>
        <w:jc w:val="both"/>
      </w:pPr>
      <w:r w:rsidRPr="007D5F13">
        <w:t xml:space="preserve">Written records </w:t>
      </w:r>
      <w:r w:rsidR="00021A0C">
        <w:t>must</w:t>
      </w:r>
      <w:r w:rsidRPr="007D5F13">
        <w:t xml:space="preserve"> be kept of any medication administered to children.</w:t>
      </w:r>
    </w:p>
    <w:p w14:paraId="4C4F90FB" w14:textId="77777777" w:rsidR="00B95C35" w:rsidRPr="007D5F13" w:rsidRDefault="00677647" w:rsidP="00021A0C">
      <w:pPr>
        <w:jc w:val="both"/>
      </w:pPr>
      <w:r w:rsidRPr="007D5F13">
        <w:t>Student</w:t>
      </w:r>
      <w:r w:rsidR="00B95C35" w:rsidRPr="007D5F13">
        <w:t>s will never be prevented from accessing their medication.</w:t>
      </w:r>
    </w:p>
    <w:p w14:paraId="2379D629" w14:textId="2D7878D6" w:rsidR="00977413" w:rsidRPr="007D5F13" w:rsidRDefault="00977413" w:rsidP="00021A0C">
      <w:pPr>
        <w:jc w:val="both"/>
      </w:pPr>
      <w:r w:rsidRPr="007D5F13">
        <w:t xml:space="preserve">Emergency salbutamol inhaler kits may be kept voluntarily by </w:t>
      </w:r>
      <w:proofErr w:type="gramStart"/>
      <w:r w:rsidRPr="007D5F13">
        <w:t>school</w:t>
      </w:r>
      <w:r w:rsidR="00035CDE">
        <w:t xml:space="preserve"> </w:t>
      </w:r>
      <w:r w:rsidR="006010EA" w:rsidRPr="00035CDE">
        <w:rPr>
          <w:color w:val="FF0000"/>
        </w:rPr>
        <w:t>.</w:t>
      </w:r>
      <w:proofErr w:type="gramEnd"/>
    </w:p>
    <w:p w14:paraId="1419A8BB" w14:textId="7EBE173C" w:rsidR="006A6D8F" w:rsidRPr="007D5F13" w:rsidRDefault="006A6D8F" w:rsidP="005D59BB">
      <w:pPr>
        <w:jc w:val="both"/>
      </w:pPr>
      <w:r w:rsidRPr="007D5F13">
        <w:t xml:space="preserve">General posters about medical conditions (diabetes, asthma, epilepsy etc.) are recommended to be visible in the </w:t>
      </w:r>
      <w:r w:rsidR="00035CDE">
        <w:t>school</w:t>
      </w:r>
      <w:r w:rsidR="006010EA" w:rsidRPr="007D5F13">
        <w:t>.</w:t>
      </w:r>
      <w:r w:rsidRPr="007D5F13">
        <w:t xml:space="preserve"> </w:t>
      </w:r>
    </w:p>
    <w:p w14:paraId="376ACC80" w14:textId="79638C30" w:rsidR="00B95C35" w:rsidRPr="007D5F13" w:rsidRDefault="005D59BB" w:rsidP="005D59BB">
      <w:pPr>
        <w:jc w:val="both"/>
      </w:pPr>
      <w:r>
        <w:t>The Trust or school</w:t>
      </w:r>
      <w:r w:rsidR="00B95C35" w:rsidRPr="007D5F13">
        <w:t xml:space="preserve"> cannot be held responsible for side effects that occur when medication is taken correctly.</w:t>
      </w:r>
    </w:p>
    <w:p w14:paraId="173417AE" w14:textId="77777777" w:rsidR="00D54044" w:rsidRPr="007D5F13" w:rsidRDefault="00D54044" w:rsidP="005D59BB">
      <w:pPr>
        <w:jc w:val="both"/>
      </w:pPr>
      <w:r w:rsidRPr="007D5F13">
        <w:t xml:space="preserve">Staff will not force a </w:t>
      </w:r>
      <w:r w:rsidR="00677647" w:rsidRPr="007D5F13">
        <w:t>student</w:t>
      </w:r>
      <w:r w:rsidR="0047217A" w:rsidRPr="007D5F13">
        <w:t>,</w:t>
      </w:r>
      <w:r w:rsidRPr="007D5F13">
        <w:t xml:space="preserve"> if the </w:t>
      </w:r>
      <w:r w:rsidR="00677647" w:rsidRPr="007D5F13">
        <w:t>student</w:t>
      </w:r>
      <w:r w:rsidRPr="007D5F13">
        <w:t xml:space="preserve"> refuses to </w:t>
      </w:r>
      <w:r w:rsidR="0047217A" w:rsidRPr="007D5F13">
        <w:t>comply</w:t>
      </w:r>
      <w:r w:rsidRPr="007D5F13">
        <w:t xml:space="preserve"> with their health procedure</w:t>
      </w:r>
      <w:r w:rsidR="0047217A" w:rsidRPr="007D5F13">
        <w:t>,</w:t>
      </w:r>
      <w:r w:rsidRPr="007D5F13">
        <w:t xml:space="preserve"> and the resulting actions </w:t>
      </w:r>
      <w:r w:rsidR="0047217A" w:rsidRPr="007D5F13">
        <w:t>will</w:t>
      </w:r>
      <w:r w:rsidRPr="007D5F13">
        <w:t xml:space="preserve"> be clearly</w:t>
      </w:r>
      <w:r w:rsidR="0047217A" w:rsidRPr="007D5F13">
        <w:t xml:space="preserve"> written into the IHP which will include informing parents.</w:t>
      </w:r>
      <w:r w:rsidRPr="007D5F13">
        <w:t xml:space="preserve">  </w:t>
      </w:r>
    </w:p>
    <w:p w14:paraId="447D2522" w14:textId="0655C6F7" w:rsidR="00B95C35" w:rsidRPr="005D59BB" w:rsidRDefault="00AD531E" w:rsidP="000454DF">
      <w:pPr>
        <w:rPr>
          <w:b/>
          <w:bCs/>
        </w:rPr>
      </w:pPr>
      <w:bookmarkStart w:id="13" w:name="_Support_for_the"/>
      <w:bookmarkStart w:id="14" w:name="_Stewards"/>
      <w:bookmarkStart w:id="15" w:name="_Illegal_drugs"/>
      <w:bookmarkStart w:id="16" w:name="_Investigation"/>
      <w:bookmarkStart w:id="17" w:name="_Cancellation"/>
      <w:bookmarkStart w:id="18" w:name="_Pupils,_staff_and"/>
      <w:bookmarkStart w:id="19" w:name="_Rewarding_good_behaviour"/>
      <w:bookmarkStart w:id="20" w:name="_Emergencies"/>
      <w:bookmarkEnd w:id="13"/>
      <w:bookmarkEnd w:id="14"/>
      <w:bookmarkEnd w:id="15"/>
      <w:bookmarkEnd w:id="16"/>
      <w:bookmarkEnd w:id="17"/>
      <w:bookmarkEnd w:id="18"/>
      <w:bookmarkEnd w:id="19"/>
      <w:bookmarkEnd w:id="20"/>
      <w:r w:rsidRPr="005D59BB">
        <w:rPr>
          <w:b/>
          <w:bCs/>
        </w:rPr>
        <w:t>EMERGENCIES</w:t>
      </w:r>
    </w:p>
    <w:p w14:paraId="100668AA" w14:textId="12C11257" w:rsidR="00AE5DFF" w:rsidRPr="007D5F13" w:rsidRDefault="00B95C35" w:rsidP="005D59BB">
      <w:pPr>
        <w:jc w:val="both"/>
      </w:pPr>
      <w:r w:rsidRPr="007D5F13">
        <w:t>Medical emergencies will be dealt with under the school’s emergency procedures</w:t>
      </w:r>
      <w:r w:rsidR="006A16C5" w:rsidRPr="007D5F13">
        <w:t xml:space="preserve"> which will be communicated to all relevant </w:t>
      </w:r>
      <w:r w:rsidR="00586ADF" w:rsidRPr="007D5F13">
        <w:t>staff,</w:t>
      </w:r>
      <w:r w:rsidR="006A16C5" w:rsidRPr="007D5F13">
        <w:t xml:space="preserve"> so they are aware of signs and symptoms</w:t>
      </w:r>
      <w:r w:rsidR="00AE5DFF" w:rsidRPr="007D5F13">
        <w:t>.</w:t>
      </w:r>
    </w:p>
    <w:p w14:paraId="60E9F708" w14:textId="602D9CE7" w:rsidR="00AE5DFF" w:rsidRPr="007D5F13" w:rsidRDefault="00AE5DFF" w:rsidP="005D59BB">
      <w:pPr>
        <w:jc w:val="both"/>
      </w:pPr>
      <w:r w:rsidRPr="007D5F13">
        <w:t xml:space="preserve">Where a student has an </w:t>
      </w:r>
      <w:r w:rsidR="00150D88">
        <w:t>IHP</w:t>
      </w:r>
      <w:r w:rsidRPr="007D5F13">
        <w:t xml:space="preserve">, this should clearly define what constitutes an emergency and explain what to do, including ensuring that all relevant staff are aware of emergency symptoms and procedures. Other students in the school should know what to do in general terms, such as informing a teacher immediately if they think help is needed. </w:t>
      </w:r>
    </w:p>
    <w:p w14:paraId="21F1525C" w14:textId="5CCEDD86" w:rsidR="004255FF" w:rsidRPr="007D5F13" w:rsidRDefault="00B95C35" w:rsidP="005D59BB">
      <w:pPr>
        <w:jc w:val="both"/>
      </w:pPr>
      <w:r w:rsidRPr="007D5F13">
        <w:lastRenderedPageBreak/>
        <w:t xml:space="preserve">If a </w:t>
      </w:r>
      <w:r w:rsidR="00677647" w:rsidRPr="007D5F13">
        <w:t>student</w:t>
      </w:r>
      <w:r w:rsidRPr="007D5F13">
        <w:t xml:space="preserve"> needs to be taken to hospital, a member of staff will remain with the child until their parents arrive.</w:t>
      </w:r>
    </w:p>
    <w:p w14:paraId="41F16AA3" w14:textId="4FFF1D22" w:rsidR="00AE5DFF" w:rsidRPr="005D59BB" w:rsidRDefault="00AD531E" w:rsidP="005D59BB">
      <w:pPr>
        <w:jc w:val="both"/>
        <w:rPr>
          <w:b/>
          <w:bCs/>
        </w:rPr>
      </w:pPr>
      <w:r w:rsidRPr="005D59BB">
        <w:rPr>
          <w:b/>
          <w:bCs/>
        </w:rPr>
        <w:t>DAY TRIPS, RESIDENTIAL VISITS AND SPORTING ACTIVITIES</w:t>
      </w:r>
    </w:p>
    <w:p w14:paraId="5A469215" w14:textId="46545100" w:rsidR="00645E45" w:rsidRPr="007D5F13" w:rsidRDefault="009B11DB" w:rsidP="005D59BB">
      <w:pPr>
        <w:jc w:val="both"/>
      </w:pPr>
      <w:r w:rsidRPr="007D5F13">
        <w:t xml:space="preserve">Staff must submit </w:t>
      </w:r>
      <w:r w:rsidR="00342D1B">
        <w:t>a</w:t>
      </w:r>
      <w:r w:rsidRPr="007D5F13">
        <w:t xml:space="preserve"> finalised list of students participating in an </w:t>
      </w:r>
      <w:r w:rsidR="00586ADF" w:rsidRPr="007D5F13">
        <w:t>educational</w:t>
      </w:r>
      <w:r w:rsidRPr="007D5F13">
        <w:t xml:space="preserve"> visit at least two weeks before the trip is due to take place to the </w:t>
      </w:r>
      <w:r w:rsidR="00342D1B">
        <w:t>Executive Headteacher/Headteacher/</w:t>
      </w:r>
      <w:r w:rsidRPr="007D5F13">
        <w:t>First Aider</w:t>
      </w:r>
      <w:r w:rsidR="00342D1B">
        <w:t>/EVC</w:t>
      </w:r>
      <w:r w:rsidR="00C660A3">
        <w:t xml:space="preserve"> so </w:t>
      </w:r>
      <w:r w:rsidRPr="007D5F13">
        <w:t>that any medical conditions can be discussed.</w:t>
      </w:r>
    </w:p>
    <w:p w14:paraId="08E3D677" w14:textId="5E4F310D" w:rsidR="00645E45" w:rsidRPr="007D5F13" w:rsidRDefault="00AE5DFF" w:rsidP="005D59BB">
      <w:pPr>
        <w:jc w:val="both"/>
      </w:pPr>
      <w:r w:rsidRPr="007D5F13">
        <w:t xml:space="preserve">Teachers should be aware of how a </w:t>
      </w:r>
      <w:r w:rsidR="00677647" w:rsidRPr="007D5F13">
        <w:t>student</w:t>
      </w:r>
      <w:r w:rsidRPr="007D5F13">
        <w:t xml:space="preserve">’s medical condition will impact on their </w:t>
      </w:r>
      <w:r w:rsidR="00586ADF" w:rsidRPr="007D5F13">
        <w:t>participation,</w:t>
      </w:r>
      <w:r w:rsidRPr="007D5F13">
        <w:t xml:space="preserve"> but u</w:t>
      </w:r>
      <w:r w:rsidR="00020173" w:rsidRPr="007D5F13">
        <w:t>nambiguous</w:t>
      </w:r>
      <w:r w:rsidR="004255FF" w:rsidRPr="007D5F13">
        <w:t xml:space="preserve"> </w:t>
      </w:r>
      <w:r w:rsidR="00020173" w:rsidRPr="007D5F13">
        <w:t>arrangements</w:t>
      </w:r>
      <w:r w:rsidR="004255FF" w:rsidRPr="007D5F13">
        <w:t xml:space="preserve"> should</w:t>
      </w:r>
      <w:r w:rsidR="00020173" w:rsidRPr="007D5F13">
        <w:t xml:space="preserve"> be made and be flexible</w:t>
      </w:r>
      <w:r w:rsidR="004255FF" w:rsidRPr="007D5F13">
        <w:t xml:space="preserve"> </w:t>
      </w:r>
      <w:r w:rsidR="00020173" w:rsidRPr="007D5F13">
        <w:t xml:space="preserve">enough to </w:t>
      </w:r>
      <w:r w:rsidR="004255FF" w:rsidRPr="007D5F13">
        <w:t xml:space="preserve">ensure </w:t>
      </w:r>
      <w:r w:rsidR="00677647" w:rsidRPr="007D5F13">
        <w:t>student</w:t>
      </w:r>
      <w:r w:rsidR="004255FF" w:rsidRPr="007D5F13">
        <w:t xml:space="preserve">s with medical conditions can participate </w:t>
      </w:r>
      <w:r w:rsidR="00437217" w:rsidRPr="007D5F13">
        <w:t>in school trips, residential stays</w:t>
      </w:r>
      <w:r w:rsidR="00020173" w:rsidRPr="007D5F13">
        <w:t>, sports activities and not prevent them from doing so unless a clinician states it is not possible.</w:t>
      </w:r>
    </w:p>
    <w:p w14:paraId="7C0ABECF" w14:textId="4EC81D01" w:rsidR="00437217" w:rsidRPr="007D5F13" w:rsidRDefault="00437217" w:rsidP="005D59BB">
      <w:pPr>
        <w:jc w:val="both"/>
      </w:pPr>
      <w:r w:rsidRPr="007D5F13">
        <w:t xml:space="preserve">To comply with best practice risk assessments should be undertaken, in line with H&amp;S </w:t>
      </w:r>
      <w:r w:rsidR="00C660A3">
        <w:t>E</w:t>
      </w:r>
      <w:r w:rsidRPr="007D5F13">
        <w:t xml:space="preserve">xecutive guidance on school trips, </w:t>
      </w:r>
      <w:proofErr w:type="gramStart"/>
      <w:r w:rsidRPr="007D5F13">
        <w:t>in order to</w:t>
      </w:r>
      <w:proofErr w:type="gramEnd"/>
      <w:r w:rsidRPr="007D5F13">
        <w:t xml:space="preserve"> plan for including </w:t>
      </w:r>
      <w:r w:rsidR="00677647" w:rsidRPr="007D5F13">
        <w:t>student</w:t>
      </w:r>
      <w:r w:rsidRPr="007D5F13">
        <w:t xml:space="preserve">s with medical conditions. Consultation with parents, healthcare professionals etc. on trips and visits will be separate to the normal day to day IHP requirements for the school day. </w:t>
      </w:r>
    </w:p>
    <w:p w14:paraId="3CEB4EBD" w14:textId="77777777" w:rsidR="001919F9" w:rsidRPr="00A77003" w:rsidRDefault="001919F9" w:rsidP="001919F9">
      <w:pPr>
        <w:pStyle w:val="Default"/>
        <w:jc w:val="both"/>
        <w:rPr>
          <w:rFonts w:ascii="Calibri" w:hAnsi="Calibri" w:cs="Calibri"/>
          <w:b/>
          <w:bCs/>
          <w:sz w:val="22"/>
          <w:szCs w:val="22"/>
        </w:rPr>
      </w:pPr>
      <w:r w:rsidRPr="00A77003">
        <w:rPr>
          <w:rFonts w:ascii="Calibri" w:hAnsi="Calibri" w:cs="Calibri"/>
          <w:b/>
          <w:bCs/>
          <w:sz w:val="22"/>
          <w:szCs w:val="22"/>
        </w:rPr>
        <w:t>AUTOMATED EXTERNAL DEFIBRILLATORS</w:t>
      </w:r>
      <w:r>
        <w:rPr>
          <w:rFonts w:ascii="Calibri" w:hAnsi="Calibri" w:cs="Calibri"/>
          <w:b/>
          <w:bCs/>
          <w:sz w:val="22"/>
          <w:szCs w:val="22"/>
        </w:rPr>
        <w:t xml:space="preserve"> (AED)</w:t>
      </w:r>
    </w:p>
    <w:p w14:paraId="2A386BF3" w14:textId="77777777" w:rsidR="001919F9" w:rsidRDefault="001919F9" w:rsidP="001919F9">
      <w:pPr>
        <w:pStyle w:val="Default"/>
        <w:jc w:val="both"/>
        <w:rPr>
          <w:rFonts w:ascii="Calibri" w:hAnsi="Calibri" w:cs="Calibri"/>
          <w:sz w:val="22"/>
          <w:szCs w:val="22"/>
        </w:rPr>
      </w:pPr>
    </w:p>
    <w:p w14:paraId="51920119" w14:textId="77777777" w:rsidR="001919F9" w:rsidRPr="00B70C14" w:rsidRDefault="001919F9" w:rsidP="001919F9">
      <w:pPr>
        <w:pStyle w:val="Default"/>
        <w:jc w:val="both"/>
        <w:rPr>
          <w:rFonts w:ascii="Calibri" w:hAnsi="Calibri" w:cs="Calibri"/>
          <w:sz w:val="22"/>
          <w:szCs w:val="22"/>
        </w:rPr>
      </w:pPr>
      <w:r w:rsidRPr="00B70C14">
        <w:rPr>
          <w:rFonts w:ascii="Calibri" w:hAnsi="Calibri" w:cs="Calibri"/>
          <w:sz w:val="22"/>
          <w:szCs w:val="22"/>
        </w:rPr>
        <w:t xml:space="preserve">An AED is a machine used to give an electric shock when a person is in cardiac arrest, i.e., when the heart stops beating normally. Cardiac arrest can affect people of any age and without warning. If this happens, swift action in the form of early cardiopulmonary resuscitation (CPR) and prompt defibrillation can help save a person’s life.  </w:t>
      </w:r>
    </w:p>
    <w:p w14:paraId="69410248" w14:textId="77777777" w:rsidR="001919F9" w:rsidRDefault="001919F9" w:rsidP="001919F9">
      <w:pPr>
        <w:pStyle w:val="Default"/>
        <w:jc w:val="both"/>
        <w:rPr>
          <w:rFonts w:ascii="Calibri" w:hAnsi="Calibri" w:cs="Calibri"/>
          <w:sz w:val="22"/>
          <w:szCs w:val="22"/>
        </w:rPr>
      </w:pPr>
    </w:p>
    <w:p w14:paraId="7E017B10" w14:textId="60A58AE4" w:rsidR="001919F9" w:rsidRDefault="001919F9" w:rsidP="001919F9">
      <w:pPr>
        <w:pStyle w:val="Default"/>
        <w:jc w:val="both"/>
        <w:rPr>
          <w:rFonts w:ascii="Calibri" w:hAnsi="Calibri" w:cs="Calibri"/>
          <w:sz w:val="22"/>
          <w:szCs w:val="22"/>
        </w:rPr>
      </w:pPr>
      <w:r>
        <w:rPr>
          <w:rFonts w:ascii="Calibri" w:hAnsi="Calibri" w:cs="Calibri"/>
          <w:sz w:val="22"/>
          <w:szCs w:val="22"/>
        </w:rPr>
        <w:t>Schools will receive an AED from the DfE, if they do not already have one, which can be used as part of their Frist Aid provision.</w:t>
      </w:r>
    </w:p>
    <w:p w14:paraId="49CE3CD8" w14:textId="08011984" w:rsidR="00BD60C0" w:rsidRDefault="00BD60C0" w:rsidP="001919F9">
      <w:pPr>
        <w:pStyle w:val="Default"/>
        <w:jc w:val="both"/>
        <w:rPr>
          <w:rFonts w:ascii="Calibri" w:hAnsi="Calibri" w:cs="Calibri"/>
          <w:sz w:val="22"/>
          <w:szCs w:val="22"/>
        </w:rPr>
      </w:pPr>
    </w:p>
    <w:p w14:paraId="2D3C97C6" w14:textId="40513F44" w:rsidR="00BD60C0" w:rsidRDefault="00BD60C0" w:rsidP="001919F9">
      <w:pPr>
        <w:pStyle w:val="Default"/>
        <w:jc w:val="both"/>
        <w:rPr>
          <w:rFonts w:ascii="Calibri" w:hAnsi="Calibri" w:cs="Calibri"/>
          <w:sz w:val="22"/>
          <w:szCs w:val="22"/>
        </w:rPr>
      </w:pPr>
      <w:r>
        <w:rPr>
          <w:rFonts w:ascii="Calibri" w:hAnsi="Calibri" w:cs="Calibri"/>
          <w:sz w:val="22"/>
          <w:szCs w:val="22"/>
        </w:rPr>
        <w:t xml:space="preserve">The AED </w:t>
      </w:r>
      <w:proofErr w:type="gramStart"/>
      <w:r>
        <w:rPr>
          <w:rFonts w:ascii="Calibri" w:hAnsi="Calibri" w:cs="Calibri"/>
          <w:sz w:val="22"/>
          <w:szCs w:val="22"/>
        </w:rPr>
        <w:t xml:space="preserve">is located </w:t>
      </w:r>
      <w:r w:rsidR="003D40E3">
        <w:rPr>
          <w:rFonts w:ascii="Calibri" w:hAnsi="Calibri" w:cs="Calibri"/>
          <w:color w:val="FF0000"/>
          <w:sz w:val="22"/>
          <w:szCs w:val="22"/>
        </w:rPr>
        <w:t>in</w:t>
      </w:r>
      <w:proofErr w:type="gramEnd"/>
      <w:r w:rsidR="003D40E3">
        <w:rPr>
          <w:rFonts w:ascii="Calibri" w:hAnsi="Calibri" w:cs="Calibri"/>
          <w:color w:val="FF0000"/>
          <w:sz w:val="22"/>
          <w:szCs w:val="22"/>
        </w:rPr>
        <w:t xml:space="preserve"> Art, Medical Room, T14 (ART), Main Reception, Ground Floor 6</w:t>
      </w:r>
      <w:r w:rsidR="003D40E3" w:rsidRPr="003D40E3">
        <w:rPr>
          <w:rFonts w:ascii="Calibri" w:hAnsi="Calibri" w:cs="Calibri"/>
          <w:color w:val="FF0000"/>
          <w:sz w:val="22"/>
          <w:szCs w:val="22"/>
          <w:vertAlign w:val="superscript"/>
        </w:rPr>
        <w:t>th</w:t>
      </w:r>
      <w:r w:rsidR="003D40E3">
        <w:rPr>
          <w:rFonts w:ascii="Calibri" w:hAnsi="Calibri" w:cs="Calibri"/>
          <w:color w:val="FF0000"/>
          <w:sz w:val="22"/>
          <w:szCs w:val="22"/>
        </w:rPr>
        <w:t xml:space="preserve"> Form block.</w:t>
      </w:r>
    </w:p>
    <w:p w14:paraId="19DB1F22" w14:textId="77777777" w:rsidR="001919F9" w:rsidRDefault="001919F9" w:rsidP="001919F9">
      <w:pPr>
        <w:pStyle w:val="Default"/>
        <w:jc w:val="both"/>
        <w:rPr>
          <w:rFonts w:ascii="Calibri" w:hAnsi="Calibri" w:cs="Calibri"/>
          <w:sz w:val="22"/>
          <w:szCs w:val="22"/>
        </w:rPr>
      </w:pPr>
    </w:p>
    <w:p w14:paraId="06461AD2" w14:textId="77777777" w:rsidR="001919F9" w:rsidRPr="00953B86" w:rsidRDefault="001919F9" w:rsidP="001919F9">
      <w:pPr>
        <w:pStyle w:val="Default"/>
        <w:jc w:val="both"/>
        <w:rPr>
          <w:rFonts w:ascii="Calibri" w:hAnsi="Calibri" w:cs="Calibri"/>
          <w:b/>
          <w:bCs/>
          <w:i/>
          <w:iCs/>
          <w:sz w:val="22"/>
          <w:szCs w:val="22"/>
        </w:rPr>
      </w:pPr>
      <w:r w:rsidRPr="00953B86">
        <w:rPr>
          <w:rFonts w:ascii="Calibri" w:hAnsi="Calibri" w:cs="Calibri"/>
          <w:b/>
          <w:bCs/>
          <w:i/>
          <w:iCs/>
          <w:sz w:val="22"/>
          <w:szCs w:val="22"/>
        </w:rPr>
        <w:t xml:space="preserve">Please read the AED Policy in conjunction with this policy for further information. </w:t>
      </w:r>
    </w:p>
    <w:p w14:paraId="4D51E70B" w14:textId="77777777" w:rsidR="00D12F85" w:rsidRDefault="00D12F85" w:rsidP="000454DF">
      <w:pPr>
        <w:rPr>
          <w:b/>
          <w:bCs/>
        </w:rPr>
      </w:pPr>
    </w:p>
    <w:p w14:paraId="7C228919" w14:textId="6CBDED9F" w:rsidR="00677647" w:rsidRPr="00BD60C0" w:rsidRDefault="00AD531E" w:rsidP="000454DF">
      <w:pPr>
        <w:rPr>
          <w:b/>
          <w:bCs/>
        </w:rPr>
      </w:pPr>
      <w:r w:rsidRPr="00BD60C0">
        <w:rPr>
          <w:b/>
          <w:bCs/>
        </w:rPr>
        <w:t>ASTHMA INHALERS</w:t>
      </w:r>
    </w:p>
    <w:p w14:paraId="5BB16836" w14:textId="40BA6886" w:rsidR="006F2BB5" w:rsidRDefault="006F2BB5" w:rsidP="006F2BB5">
      <w:pPr>
        <w:pStyle w:val="NormalWeb"/>
        <w:spacing w:before="0" w:beforeAutospacing="0" w:after="0" w:afterAutospacing="0"/>
        <w:jc w:val="both"/>
        <w:rPr>
          <w:rFonts w:ascii="Calibri" w:hAnsi="Calibri" w:cs="Calibri"/>
          <w:color w:val="000000"/>
          <w:sz w:val="22"/>
          <w:szCs w:val="22"/>
        </w:rPr>
      </w:pPr>
      <w:bookmarkStart w:id="21" w:name="_Avoiding_unacceptable_practice"/>
      <w:bookmarkEnd w:id="21"/>
      <w:r w:rsidRPr="005C141D">
        <w:rPr>
          <w:rFonts w:ascii="Calibri" w:hAnsi="Calibri" w:cs="Calibri"/>
          <w:color w:val="000000"/>
          <w:sz w:val="22"/>
          <w:szCs w:val="22"/>
        </w:rPr>
        <w:t xml:space="preserve">For those students who have a medical need to use inhalers for asthma or other medical conditions, </w:t>
      </w:r>
      <w:r>
        <w:rPr>
          <w:rFonts w:ascii="Calibri" w:hAnsi="Calibri" w:cs="Calibri"/>
          <w:color w:val="000000"/>
          <w:sz w:val="22"/>
          <w:szCs w:val="22"/>
        </w:rPr>
        <w:t xml:space="preserve">the </w:t>
      </w:r>
      <w:r w:rsidRPr="005C141D">
        <w:rPr>
          <w:rFonts w:ascii="Calibri" w:hAnsi="Calibri" w:cs="Calibri"/>
          <w:color w:val="000000"/>
          <w:sz w:val="22"/>
          <w:szCs w:val="22"/>
        </w:rPr>
        <w:t>school holds emergency salbutamol inhalers</w:t>
      </w:r>
      <w:r>
        <w:rPr>
          <w:rFonts w:ascii="Calibri" w:hAnsi="Calibri" w:cs="Calibri"/>
          <w:color w:val="FF0000"/>
          <w:sz w:val="22"/>
          <w:szCs w:val="22"/>
        </w:rPr>
        <w:t>.</w:t>
      </w:r>
      <w:r w:rsidRPr="005C141D">
        <w:rPr>
          <w:rFonts w:ascii="Calibri" w:hAnsi="Calibri" w:cs="Calibri"/>
          <w:color w:val="000000"/>
          <w:sz w:val="22"/>
          <w:szCs w:val="22"/>
        </w:rPr>
        <w:t xml:space="preserve"> </w:t>
      </w:r>
      <w:r>
        <w:rPr>
          <w:rFonts w:ascii="Calibri" w:hAnsi="Calibri" w:cs="Calibri"/>
          <w:color w:val="000000"/>
          <w:sz w:val="22"/>
          <w:szCs w:val="22"/>
        </w:rPr>
        <w:t>Which</w:t>
      </w:r>
      <w:r w:rsidRPr="005C141D">
        <w:rPr>
          <w:rFonts w:ascii="Calibri" w:hAnsi="Calibri" w:cs="Calibri"/>
          <w:color w:val="000000"/>
          <w:sz w:val="22"/>
          <w:szCs w:val="22"/>
        </w:rPr>
        <w:t xml:space="preserve"> can only be given with signed consent from parents or guardians. </w:t>
      </w:r>
    </w:p>
    <w:p w14:paraId="1D7010BB" w14:textId="77777777" w:rsidR="006F2BB5" w:rsidRDefault="006F2BB5" w:rsidP="006F2BB5">
      <w:pPr>
        <w:pStyle w:val="NormalWeb"/>
        <w:spacing w:before="0" w:beforeAutospacing="0" w:after="0" w:afterAutospacing="0"/>
        <w:jc w:val="both"/>
        <w:rPr>
          <w:rFonts w:ascii="Calibri" w:hAnsi="Calibri" w:cs="Calibri"/>
          <w:color w:val="000000"/>
          <w:sz w:val="22"/>
          <w:szCs w:val="22"/>
        </w:rPr>
      </w:pPr>
    </w:p>
    <w:p w14:paraId="5F9F6F71" w14:textId="320FDF07" w:rsidR="006F2BB5" w:rsidRPr="00953B86" w:rsidRDefault="006F2BB5" w:rsidP="006F2BB5">
      <w:pPr>
        <w:pStyle w:val="Default"/>
        <w:jc w:val="both"/>
        <w:rPr>
          <w:rFonts w:ascii="Calibri" w:hAnsi="Calibri" w:cs="Calibri"/>
          <w:b/>
          <w:bCs/>
          <w:i/>
          <w:iCs/>
          <w:sz w:val="22"/>
          <w:szCs w:val="22"/>
        </w:rPr>
      </w:pPr>
      <w:r w:rsidRPr="00953B86">
        <w:rPr>
          <w:rFonts w:ascii="Calibri" w:hAnsi="Calibri" w:cs="Calibri"/>
          <w:b/>
          <w:bCs/>
          <w:i/>
          <w:iCs/>
          <w:sz w:val="22"/>
          <w:szCs w:val="22"/>
        </w:rPr>
        <w:t xml:space="preserve">Please read the </w:t>
      </w:r>
      <w:r>
        <w:rPr>
          <w:rFonts w:ascii="Calibri" w:hAnsi="Calibri" w:cs="Calibri"/>
          <w:b/>
          <w:bCs/>
          <w:i/>
          <w:iCs/>
          <w:sz w:val="22"/>
          <w:szCs w:val="22"/>
        </w:rPr>
        <w:t>Asthma</w:t>
      </w:r>
      <w:r w:rsidRPr="00953B86">
        <w:rPr>
          <w:rFonts w:ascii="Calibri" w:hAnsi="Calibri" w:cs="Calibri"/>
          <w:b/>
          <w:bCs/>
          <w:i/>
          <w:iCs/>
          <w:sz w:val="22"/>
          <w:szCs w:val="22"/>
        </w:rPr>
        <w:t xml:space="preserve"> Policy in conjunction with this policy for further information. </w:t>
      </w:r>
    </w:p>
    <w:p w14:paraId="61F8993A" w14:textId="191B2BE7" w:rsidR="006F2BB5" w:rsidRDefault="006F2BB5" w:rsidP="006F2BB5">
      <w:pPr>
        <w:pStyle w:val="NormalWeb"/>
        <w:spacing w:before="0" w:beforeAutospacing="0" w:after="0" w:afterAutospacing="0"/>
        <w:jc w:val="both"/>
        <w:rPr>
          <w:rFonts w:ascii="Calibri" w:hAnsi="Calibri" w:cs="Calibri"/>
          <w:color w:val="000000"/>
          <w:sz w:val="22"/>
          <w:szCs w:val="22"/>
        </w:rPr>
      </w:pPr>
    </w:p>
    <w:p w14:paraId="426FEAA0" w14:textId="77777777" w:rsidR="006F2BB5" w:rsidRPr="005C141D" w:rsidRDefault="006F2BB5" w:rsidP="006F2BB5">
      <w:pPr>
        <w:pStyle w:val="NormalWeb"/>
        <w:spacing w:before="0" w:beforeAutospacing="0" w:after="0" w:afterAutospacing="0"/>
        <w:jc w:val="both"/>
        <w:rPr>
          <w:rFonts w:ascii="Calibri" w:hAnsi="Calibri" w:cs="Calibri"/>
          <w:color w:val="000000"/>
          <w:sz w:val="22"/>
          <w:szCs w:val="22"/>
        </w:rPr>
      </w:pPr>
    </w:p>
    <w:p w14:paraId="1F6FD449" w14:textId="19C729A8" w:rsidR="00FF202C" w:rsidRPr="006F2BB5" w:rsidRDefault="00AD531E" w:rsidP="000454DF">
      <w:pPr>
        <w:rPr>
          <w:b/>
          <w:bCs/>
        </w:rPr>
      </w:pPr>
      <w:r w:rsidRPr="006F2BB5">
        <w:rPr>
          <w:b/>
          <w:bCs/>
        </w:rPr>
        <w:t>AVOIDING UNACCEPTABLE PRACTICE</w:t>
      </w:r>
    </w:p>
    <w:p w14:paraId="202FAF7E" w14:textId="6DE84719" w:rsidR="00B95C35" w:rsidRPr="007D5F13" w:rsidRDefault="00705BBC" w:rsidP="000454DF">
      <w:r w:rsidRPr="007D5F13">
        <w:t>T</w:t>
      </w:r>
      <w:r w:rsidR="00B95C35" w:rsidRPr="007D5F13">
        <w:t>he following behaviour is unacceptable:</w:t>
      </w:r>
    </w:p>
    <w:p w14:paraId="606C2660" w14:textId="77777777" w:rsidR="000C10B4" w:rsidRPr="007D5F13" w:rsidRDefault="000C10B4">
      <w:pPr>
        <w:pStyle w:val="ListParagraph"/>
        <w:numPr>
          <w:ilvl w:val="0"/>
          <w:numId w:val="16"/>
        </w:numPr>
        <w:ind w:left="641" w:hanging="357"/>
        <w:jc w:val="both"/>
      </w:pPr>
      <w:r w:rsidRPr="007D5F13">
        <w:t xml:space="preserve">Preventing children from easily accessing </w:t>
      </w:r>
      <w:r w:rsidR="00D520BE" w:rsidRPr="007D5F13">
        <w:t>their inhalers</w:t>
      </w:r>
      <w:r w:rsidRPr="007D5F13">
        <w:t xml:space="preserve"> and medication and administering their medication when and where necessary.  </w:t>
      </w:r>
    </w:p>
    <w:p w14:paraId="30091428" w14:textId="77777777" w:rsidR="00B95C35" w:rsidRPr="007D5F13" w:rsidRDefault="00B95C35">
      <w:pPr>
        <w:pStyle w:val="ListParagraph"/>
        <w:numPr>
          <w:ilvl w:val="0"/>
          <w:numId w:val="16"/>
        </w:numPr>
        <w:ind w:left="641" w:hanging="357"/>
        <w:jc w:val="both"/>
      </w:pPr>
      <w:proofErr w:type="gramStart"/>
      <w:r w:rsidRPr="007D5F13">
        <w:t>Assuming that</w:t>
      </w:r>
      <w:proofErr w:type="gramEnd"/>
      <w:r w:rsidRPr="007D5F13">
        <w:t xml:space="preserve"> </w:t>
      </w:r>
      <w:r w:rsidR="00677647" w:rsidRPr="007D5F13">
        <w:t>student</w:t>
      </w:r>
      <w:r w:rsidRPr="007D5F13">
        <w:t>s with the same condition require the same treatment.</w:t>
      </w:r>
    </w:p>
    <w:p w14:paraId="67570FDB" w14:textId="77777777" w:rsidR="00B95C35" w:rsidRPr="007D5F13" w:rsidRDefault="00B95C35">
      <w:pPr>
        <w:pStyle w:val="ListParagraph"/>
        <w:numPr>
          <w:ilvl w:val="0"/>
          <w:numId w:val="16"/>
        </w:numPr>
        <w:ind w:left="641" w:hanging="357"/>
        <w:jc w:val="both"/>
      </w:pPr>
      <w:r w:rsidRPr="007D5F13">
        <w:lastRenderedPageBreak/>
        <w:t>Ignoring the views of</w:t>
      </w:r>
      <w:r w:rsidR="00D520BE" w:rsidRPr="007D5F13">
        <w:t xml:space="preserve"> the </w:t>
      </w:r>
      <w:r w:rsidR="00677647" w:rsidRPr="007D5F13">
        <w:t>student</w:t>
      </w:r>
      <w:r w:rsidR="00D520BE" w:rsidRPr="007D5F13">
        <w:t xml:space="preserve"> and/or their parents or i</w:t>
      </w:r>
      <w:r w:rsidRPr="007D5F13">
        <w:t>gnoring medical evidence or opinion.</w:t>
      </w:r>
    </w:p>
    <w:p w14:paraId="12082FC9" w14:textId="77777777" w:rsidR="00B95C35" w:rsidRPr="007D5F13" w:rsidRDefault="00B95C35">
      <w:pPr>
        <w:pStyle w:val="ListParagraph"/>
        <w:numPr>
          <w:ilvl w:val="0"/>
          <w:numId w:val="16"/>
        </w:numPr>
        <w:ind w:left="641" w:hanging="357"/>
        <w:jc w:val="both"/>
      </w:pPr>
      <w:r w:rsidRPr="007D5F13">
        <w:t xml:space="preserve">Sending </w:t>
      </w:r>
      <w:r w:rsidR="00677647" w:rsidRPr="007D5F13">
        <w:t>student</w:t>
      </w:r>
      <w:r w:rsidRPr="007D5F13">
        <w:t>s home frequently or preventing them from taking part in activities at school</w:t>
      </w:r>
      <w:r w:rsidR="006010EA" w:rsidRPr="007D5F13">
        <w:t>.</w:t>
      </w:r>
      <w:r w:rsidR="00D520BE" w:rsidRPr="007D5F13">
        <w:t xml:space="preserve"> </w:t>
      </w:r>
    </w:p>
    <w:p w14:paraId="5F1DE2B9" w14:textId="77777777" w:rsidR="00B95C35" w:rsidRPr="007D5F13" w:rsidRDefault="00B95C35">
      <w:pPr>
        <w:pStyle w:val="ListParagraph"/>
        <w:numPr>
          <w:ilvl w:val="0"/>
          <w:numId w:val="16"/>
        </w:numPr>
        <w:ind w:left="641" w:hanging="357"/>
        <w:jc w:val="both"/>
      </w:pPr>
      <w:r w:rsidRPr="007D5F13">
        <w:t xml:space="preserve">Sending the </w:t>
      </w:r>
      <w:r w:rsidR="00677647" w:rsidRPr="007D5F13">
        <w:t>student</w:t>
      </w:r>
      <w:r w:rsidRPr="007D5F13">
        <w:t xml:space="preserve"> to the medical room or school office alone</w:t>
      </w:r>
      <w:r w:rsidR="00D520BE" w:rsidRPr="007D5F13">
        <w:t xml:space="preserve"> or with an unsuitable escort</w:t>
      </w:r>
      <w:r w:rsidRPr="007D5F13">
        <w:t xml:space="preserve"> if they become ill.</w:t>
      </w:r>
    </w:p>
    <w:p w14:paraId="188FAF99" w14:textId="77777777" w:rsidR="00B95C35" w:rsidRPr="007D5F13" w:rsidRDefault="00B95C35">
      <w:pPr>
        <w:pStyle w:val="ListParagraph"/>
        <w:numPr>
          <w:ilvl w:val="0"/>
          <w:numId w:val="16"/>
        </w:numPr>
        <w:ind w:left="641" w:hanging="357"/>
        <w:jc w:val="both"/>
      </w:pPr>
      <w:r w:rsidRPr="007D5F13">
        <w:t xml:space="preserve">Penalising </w:t>
      </w:r>
      <w:r w:rsidR="00677647" w:rsidRPr="007D5F13">
        <w:t>student</w:t>
      </w:r>
      <w:r w:rsidRPr="007D5F13">
        <w:t>s with medical conditions for their attendance record where the absences relate to their condition.</w:t>
      </w:r>
    </w:p>
    <w:p w14:paraId="5B5032A2" w14:textId="77777777" w:rsidR="00B95C35" w:rsidRPr="007D5F13" w:rsidRDefault="00B95C35">
      <w:pPr>
        <w:pStyle w:val="ListParagraph"/>
        <w:numPr>
          <w:ilvl w:val="0"/>
          <w:numId w:val="16"/>
        </w:numPr>
        <w:ind w:left="641" w:hanging="357"/>
        <w:jc w:val="both"/>
      </w:pPr>
      <w:r w:rsidRPr="007D5F13">
        <w:t>Making parents feel obliged or forcing parents to attend school to administer medication or provide medical support, including toilet issues.</w:t>
      </w:r>
    </w:p>
    <w:p w14:paraId="2EB35794" w14:textId="77777777" w:rsidR="00B95C35" w:rsidRPr="007D5F13" w:rsidRDefault="00B95C35">
      <w:pPr>
        <w:pStyle w:val="ListParagraph"/>
        <w:numPr>
          <w:ilvl w:val="0"/>
          <w:numId w:val="16"/>
        </w:numPr>
        <w:ind w:left="641" w:hanging="357"/>
        <w:jc w:val="both"/>
      </w:pPr>
      <w:r w:rsidRPr="007D5F13">
        <w:t>Creating barriers to children participating in school life, including school trips.</w:t>
      </w:r>
    </w:p>
    <w:p w14:paraId="3133A3BB" w14:textId="5D5DA606" w:rsidR="00B95C35" w:rsidRDefault="00B95C35">
      <w:pPr>
        <w:pStyle w:val="ListParagraph"/>
        <w:numPr>
          <w:ilvl w:val="0"/>
          <w:numId w:val="16"/>
        </w:numPr>
        <w:ind w:left="641" w:hanging="357"/>
        <w:jc w:val="both"/>
      </w:pPr>
      <w:r w:rsidRPr="007D5F13">
        <w:t xml:space="preserve">Refusing to allow </w:t>
      </w:r>
      <w:r w:rsidR="00677647" w:rsidRPr="007D5F13">
        <w:t>student</w:t>
      </w:r>
      <w:r w:rsidRPr="007D5F13">
        <w:t xml:space="preserve">s to eat, drink or use the toilet when they need to </w:t>
      </w:r>
      <w:proofErr w:type="gramStart"/>
      <w:r w:rsidRPr="007D5F13">
        <w:t>in order to</w:t>
      </w:r>
      <w:proofErr w:type="gramEnd"/>
      <w:r w:rsidRPr="007D5F13">
        <w:t xml:space="preserve"> manage their condition.</w:t>
      </w:r>
    </w:p>
    <w:p w14:paraId="6CB717AF" w14:textId="77777777" w:rsidR="00E16362" w:rsidRPr="00E3213A" w:rsidRDefault="00E16362" w:rsidP="00E16362">
      <w:pPr>
        <w:pStyle w:val="ListParagraph"/>
        <w:ind w:left="641"/>
        <w:jc w:val="both"/>
        <w:rPr>
          <w:sz w:val="8"/>
          <w:szCs w:val="8"/>
        </w:rPr>
      </w:pPr>
    </w:p>
    <w:p w14:paraId="6530DBEE" w14:textId="14F4C3D5" w:rsidR="00B95C35" w:rsidRPr="004F4F35" w:rsidRDefault="00E94F13" w:rsidP="000454DF">
      <w:pPr>
        <w:rPr>
          <w:b/>
          <w:bCs/>
        </w:rPr>
      </w:pPr>
      <w:bookmarkStart w:id="22" w:name="_Insurance"/>
      <w:bookmarkEnd w:id="22"/>
      <w:r w:rsidRPr="004F4F35">
        <w:rPr>
          <w:b/>
          <w:bCs/>
        </w:rPr>
        <w:t>INSURANCE</w:t>
      </w:r>
    </w:p>
    <w:p w14:paraId="1E7233AC" w14:textId="5A2E480C" w:rsidR="00B95C35" w:rsidRPr="007D5F13" w:rsidRDefault="004F4F35" w:rsidP="004F4F35">
      <w:pPr>
        <w:jc w:val="both"/>
      </w:pPr>
      <w:r>
        <w:t>Staff</w:t>
      </w:r>
      <w:r w:rsidR="00B95C35" w:rsidRPr="007D5F13">
        <w:t xml:space="preserve"> who undertake responsibilities within this policy </w:t>
      </w:r>
      <w:r w:rsidR="00C46963" w:rsidRPr="007D5F13">
        <w:t xml:space="preserve">will be assured by the </w:t>
      </w:r>
      <w:r>
        <w:t>Trust</w:t>
      </w:r>
      <w:r w:rsidR="00C46963" w:rsidRPr="007D5F13">
        <w:t xml:space="preserve"> that </w:t>
      </w:r>
      <w:r>
        <w:t xml:space="preserve">they </w:t>
      </w:r>
      <w:r w:rsidR="00B95C35" w:rsidRPr="007D5F13">
        <w:t xml:space="preserve">are covered by the </w:t>
      </w:r>
      <w:r>
        <w:t>Trust’s</w:t>
      </w:r>
      <w:r w:rsidR="00B95C35" w:rsidRPr="007D5F13">
        <w:t xml:space="preserve"> insurance.</w:t>
      </w:r>
    </w:p>
    <w:p w14:paraId="1E350AC7" w14:textId="7AB60962" w:rsidR="00B95C35" w:rsidRPr="007D5F13" w:rsidRDefault="00B95C35" w:rsidP="004F4F35">
      <w:pPr>
        <w:jc w:val="both"/>
      </w:pPr>
      <w:r w:rsidRPr="007D5F13">
        <w:t xml:space="preserve">Full written insurance policy documents are available to be viewed by members of staff who are providing support to </w:t>
      </w:r>
      <w:r w:rsidR="00677647" w:rsidRPr="007D5F13">
        <w:t>student</w:t>
      </w:r>
      <w:r w:rsidRPr="007D5F13">
        <w:t xml:space="preserve">s with medical conditions. Those who wish to see the documents should contact the </w:t>
      </w:r>
      <w:r w:rsidR="00EE1BCF" w:rsidRPr="007D5F13">
        <w:t xml:space="preserve">Executive </w:t>
      </w:r>
      <w:r w:rsidR="00C46963" w:rsidRPr="007D5F13">
        <w:t>Head</w:t>
      </w:r>
      <w:r w:rsidR="006010EA" w:rsidRPr="007D5F13">
        <w:t>teacher</w:t>
      </w:r>
      <w:r w:rsidR="009C4C65">
        <w:t>/Headteacher</w:t>
      </w:r>
      <w:r w:rsidR="00C46963" w:rsidRPr="007D5F13">
        <w:t>.</w:t>
      </w:r>
    </w:p>
    <w:p w14:paraId="73EB3E18" w14:textId="03C6802C" w:rsidR="00B95C35" w:rsidRPr="009C4C65" w:rsidRDefault="009C4C65" w:rsidP="000454DF">
      <w:pPr>
        <w:rPr>
          <w:b/>
          <w:bCs/>
        </w:rPr>
      </w:pPr>
      <w:bookmarkStart w:id="23" w:name="_Complaints"/>
      <w:bookmarkEnd w:id="23"/>
      <w:r w:rsidRPr="009C4C65">
        <w:rPr>
          <w:b/>
          <w:bCs/>
        </w:rPr>
        <w:t>COMPLAINTS</w:t>
      </w:r>
    </w:p>
    <w:p w14:paraId="22BA1BB4" w14:textId="77777777" w:rsidR="00431344" w:rsidRPr="007D5F13" w:rsidRDefault="00431344" w:rsidP="000454DF">
      <w:r w:rsidRPr="007D5F13">
        <w:t xml:space="preserve">All complaints should be raised with the school in the first instance. </w:t>
      </w:r>
    </w:p>
    <w:p w14:paraId="58C57AF7" w14:textId="37BADEAE" w:rsidR="00B95C35" w:rsidRPr="007D5F13" w:rsidRDefault="00B95C35" w:rsidP="000454DF">
      <w:r w:rsidRPr="007D5F13">
        <w:t>The details of how to make a</w:t>
      </w:r>
      <w:r w:rsidR="00431344" w:rsidRPr="007D5F13">
        <w:t xml:space="preserve"> formal</w:t>
      </w:r>
      <w:r w:rsidRPr="007D5F13">
        <w:t xml:space="preserve"> complaint can be</w:t>
      </w:r>
      <w:r w:rsidR="00087521" w:rsidRPr="007D5F13">
        <w:t xml:space="preserve"> found in the </w:t>
      </w:r>
      <w:r w:rsidR="009C4C65">
        <w:t>Trust’s</w:t>
      </w:r>
      <w:r w:rsidR="00431344" w:rsidRPr="007D5F13">
        <w:t xml:space="preserve"> </w:t>
      </w:r>
      <w:r w:rsidR="00087521" w:rsidRPr="007D5F13">
        <w:t>Complaints Policy</w:t>
      </w:r>
      <w:r w:rsidR="00934F1E" w:rsidRPr="007D5F13">
        <w:t>.</w:t>
      </w:r>
    </w:p>
    <w:p w14:paraId="7C668967" w14:textId="77777777" w:rsidR="00E411B2" w:rsidRPr="009C4C65" w:rsidRDefault="00E411B2" w:rsidP="000454DF">
      <w:pPr>
        <w:rPr>
          <w:b/>
          <w:bCs/>
        </w:rPr>
      </w:pPr>
      <w:r w:rsidRPr="009C4C65">
        <w:rPr>
          <w:b/>
          <w:bCs/>
        </w:rPr>
        <w:t xml:space="preserve">MONITORING AND REVIEW </w:t>
      </w:r>
    </w:p>
    <w:p w14:paraId="419CC079" w14:textId="77777777" w:rsidR="00E411B2" w:rsidRPr="007D5F13" w:rsidRDefault="00E411B2" w:rsidP="000454DF">
      <w:r w:rsidRPr="007D5F13">
        <w:t xml:space="preserve">This policy will be reviewed every three years or sooner if there are any changes in legislation. </w:t>
      </w:r>
    </w:p>
    <w:p w14:paraId="3590C9CF" w14:textId="618DCBF0" w:rsidR="00E411B2" w:rsidRPr="007D5F13" w:rsidRDefault="00E411B2" w:rsidP="000454DF">
      <w:r w:rsidRPr="007D5F13">
        <w:rPr>
          <w:noProof/>
        </w:rPr>
        <w:drawing>
          <wp:anchor distT="0" distB="0" distL="114300" distR="114300" simplePos="0" relativeHeight="251659264" behindDoc="0" locked="0" layoutInCell="1" allowOverlap="1" wp14:anchorId="749345CE" wp14:editId="17D5908E">
            <wp:simplePos x="0" y="0"/>
            <wp:positionH relativeFrom="margin">
              <wp:align>center</wp:align>
            </wp:positionH>
            <wp:positionV relativeFrom="paragraph">
              <wp:posOffset>34925</wp:posOffset>
            </wp:positionV>
            <wp:extent cx="1152525" cy="1104900"/>
            <wp:effectExtent l="0" t="0" r="9525" b="0"/>
            <wp:wrapSquare wrapText="bothSides"/>
            <wp:docPr id="1104066730" name="Picture 11040667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066730" name="Picture 1104066730" descr="Logo, company n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52525" cy="1104900"/>
                    </a:xfrm>
                    <a:prstGeom prst="rect">
                      <a:avLst/>
                    </a:prstGeom>
                  </pic:spPr>
                </pic:pic>
              </a:graphicData>
            </a:graphic>
          </wp:anchor>
        </w:drawing>
      </w:r>
    </w:p>
    <w:p w14:paraId="0E9ADA9A" w14:textId="6E7D178B" w:rsidR="00E411B2" w:rsidRPr="007D5F13" w:rsidRDefault="00E411B2" w:rsidP="000454DF"/>
    <w:p w14:paraId="65C0F599" w14:textId="4E2642C1" w:rsidR="00E411B2" w:rsidRPr="007D5F13" w:rsidRDefault="00E411B2" w:rsidP="000454DF"/>
    <w:p w14:paraId="369ADC81" w14:textId="5778D991" w:rsidR="00E411B2" w:rsidRPr="007D5F13" w:rsidRDefault="00E411B2" w:rsidP="000454DF"/>
    <w:p w14:paraId="6E0A063F" w14:textId="77777777" w:rsidR="00E411B2" w:rsidRPr="007D5F13" w:rsidRDefault="00E411B2" w:rsidP="000454DF"/>
    <w:p w14:paraId="119E805F" w14:textId="1C617337" w:rsidR="00E411B2" w:rsidRPr="007D5F13" w:rsidRDefault="00E411B2" w:rsidP="000454DF"/>
    <w:p w14:paraId="07A35E67" w14:textId="77777777" w:rsidR="00BE174F" w:rsidRDefault="00BE174F" w:rsidP="000454DF"/>
    <w:p w14:paraId="5A780171" w14:textId="77777777" w:rsidR="00BE174F" w:rsidRDefault="00BE174F" w:rsidP="000454DF"/>
    <w:p w14:paraId="3FE5D62A" w14:textId="77777777" w:rsidR="00BE174F" w:rsidRDefault="00BE174F" w:rsidP="000454DF"/>
    <w:p w14:paraId="4E071B78" w14:textId="77777777" w:rsidR="00BE174F" w:rsidRDefault="00BE174F" w:rsidP="000454DF"/>
    <w:p w14:paraId="78077272" w14:textId="68398900" w:rsidR="00000B42" w:rsidRDefault="00000B42" w:rsidP="00262BEA">
      <w:pPr>
        <w:tabs>
          <w:tab w:val="left" w:pos="951"/>
        </w:tabs>
      </w:pPr>
      <w:r>
        <w:rPr>
          <w:rFonts w:cs="Calibri"/>
          <w:b/>
          <w:bCs/>
          <w:noProof/>
          <w:szCs w:val="28"/>
        </w:rPr>
        <w:lastRenderedPageBreak/>
        <w:drawing>
          <wp:anchor distT="0" distB="0" distL="114300" distR="114300" simplePos="0" relativeHeight="251661312" behindDoc="0" locked="0" layoutInCell="1" allowOverlap="1" wp14:anchorId="2E1B5E44" wp14:editId="1D308D66">
            <wp:simplePos x="0" y="0"/>
            <wp:positionH relativeFrom="page">
              <wp:posOffset>4723829</wp:posOffset>
            </wp:positionH>
            <wp:positionV relativeFrom="page">
              <wp:posOffset>1104472</wp:posOffset>
            </wp:positionV>
            <wp:extent cx="2002151" cy="609603"/>
            <wp:effectExtent l="0" t="0" r="0" b="0"/>
            <wp:wrapNone/>
            <wp:docPr id="1" name="Picture 1"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02151" cy="609603"/>
                    </a:xfrm>
                    <a:prstGeom prst="rect">
                      <a:avLst/>
                    </a:prstGeom>
                    <a:noFill/>
                    <a:ln>
                      <a:noFill/>
                      <a:prstDash/>
                    </a:ln>
                  </pic:spPr>
                </pic:pic>
              </a:graphicData>
            </a:graphic>
          </wp:anchor>
        </w:drawing>
      </w:r>
    </w:p>
    <w:p w14:paraId="08C2D8EE" w14:textId="5F45136F" w:rsidR="001126C2" w:rsidRPr="00E21CD5" w:rsidRDefault="00E21CD5" w:rsidP="00262BEA">
      <w:pPr>
        <w:tabs>
          <w:tab w:val="left" w:pos="951"/>
        </w:tabs>
        <w:rPr>
          <w:b/>
          <w:bCs/>
          <w:u w:val="single"/>
        </w:rPr>
      </w:pPr>
      <w:r w:rsidRPr="00E21CD5">
        <w:rPr>
          <w:b/>
          <w:bCs/>
          <w:u w:val="single"/>
        </w:rPr>
        <w:t>APPENDIX A</w:t>
      </w:r>
    </w:p>
    <w:p w14:paraId="5E03DE4B" w14:textId="1E67EA7F" w:rsidR="001126C2" w:rsidRPr="00BE174F" w:rsidRDefault="001126C2" w:rsidP="000454DF">
      <w:pPr>
        <w:rPr>
          <w:b/>
          <w:bCs/>
        </w:rPr>
      </w:pPr>
      <w:r w:rsidRPr="00BE174F">
        <w:rPr>
          <w:b/>
          <w:bCs/>
        </w:rPr>
        <w:t xml:space="preserve">Process for developing individual healthcare </w:t>
      </w:r>
      <w:r w:rsidR="00BE174F" w:rsidRPr="00BE174F">
        <w:rPr>
          <w:b/>
          <w:bCs/>
        </w:rPr>
        <w:t>plans.</w:t>
      </w:r>
    </w:p>
    <w:p w14:paraId="45F7A482" w14:textId="2BC45FAA" w:rsidR="00586368" w:rsidRDefault="00586368" w:rsidP="001126C2">
      <w:pPr>
        <w:pStyle w:val="Style2"/>
        <w:numPr>
          <w:ilvl w:val="0"/>
          <w:numId w:val="0"/>
        </w:numPr>
        <w:jc w:val="both"/>
        <w:rPr>
          <w:rFonts w:asciiTheme="minorHAnsi" w:hAnsiTheme="minorHAnsi"/>
          <w:sz w:val="24"/>
          <w:szCs w:val="24"/>
        </w:rPr>
      </w:pPr>
      <w:r w:rsidRPr="001126C2">
        <w:rPr>
          <w:rFonts w:asciiTheme="minorHAnsi" w:hAnsiTheme="minorHAnsi"/>
          <w:noProof/>
          <w:sz w:val="24"/>
          <w:szCs w:val="24"/>
        </w:rPr>
        <w:drawing>
          <wp:inline distT="0" distB="0" distL="0" distR="0" wp14:anchorId="2796D5D9" wp14:editId="6096BE8C">
            <wp:extent cx="5438775" cy="593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8775" cy="5934075"/>
                    </a:xfrm>
                    <a:prstGeom prst="rect">
                      <a:avLst/>
                    </a:prstGeom>
                    <a:noFill/>
                    <a:ln>
                      <a:noFill/>
                    </a:ln>
                  </pic:spPr>
                </pic:pic>
              </a:graphicData>
            </a:graphic>
          </wp:inline>
        </w:drawing>
      </w:r>
    </w:p>
    <w:p w14:paraId="638DF039" w14:textId="5745A87A" w:rsidR="00586368" w:rsidRDefault="00586368" w:rsidP="001126C2">
      <w:pPr>
        <w:pStyle w:val="Style2"/>
        <w:numPr>
          <w:ilvl w:val="0"/>
          <w:numId w:val="0"/>
        </w:numPr>
        <w:jc w:val="both"/>
        <w:rPr>
          <w:rFonts w:asciiTheme="minorHAnsi" w:hAnsiTheme="minorHAnsi"/>
          <w:sz w:val="24"/>
          <w:szCs w:val="24"/>
        </w:rPr>
      </w:pPr>
    </w:p>
    <w:p w14:paraId="265D2E22" w14:textId="1218DD19" w:rsidR="00586368" w:rsidRDefault="00586368" w:rsidP="001126C2">
      <w:pPr>
        <w:pStyle w:val="Style2"/>
        <w:numPr>
          <w:ilvl w:val="0"/>
          <w:numId w:val="0"/>
        </w:numPr>
        <w:jc w:val="both"/>
        <w:rPr>
          <w:rFonts w:asciiTheme="minorHAnsi" w:hAnsiTheme="minorHAnsi"/>
          <w:sz w:val="24"/>
          <w:szCs w:val="24"/>
        </w:rPr>
      </w:pPr>
    </w:p>
    <w:p w14:paraId="5EE6D28F" w14:textId="3297CBA5" w:rsidR="00586368" w:rsidRDefault="00586368" w:rsidP="001126C2">
      <w:pPr>
        <w:pStyle w:val="Style2"/>
        <w:numPr>
          <w:ilvl w:val="0"/>
          <w:numId w:val="0"/>
        </w:numPr>
        <w:jc w:val="both"/>
        <w:rPr>
          <w:rFonts w:asciiTheme="minorHAnsi" w:hAnsiTheme="minorHAnsi"/>
          <w:sz w:val="24"/>
          <w:szCs w:val="24"/>
        </w:rPr>
      </w:pPr>
    </w:p>
    <w:p w14:paraId="046C3DBB" w14:textId="4788D8AB" w:rsidR="00586368" w:rsidRDefault="00586368" w:rsidP="001126C2">
      <w:pPr>
        <w:pStyle w:val="Style2"/>
        <w:numPr>
          <w:ilvl w:val="0"/>
          <w:numId w:val="0"/>
        </w:numPr>
        <w:jc w:val="both"/>
        <w:rPr>
          <w:rFonts w:asciiTheme="minorHAnsi" w:hAnsiTheme="minorHAnsi"/>
          <w:sz w:val="24"/>
          <w:szCs w:val="24"/>
        </w:rPr>
      </w:pPr>
    </w:p>
    <w:p w14:paraId="614AA2A4" w14:textId="77777777" w:rsidR="00000B42" w:rsidRDefault="00000B42" w:rsidP="001126C2">
      <w:pPr>
        <w:pStyle w:val="Style2"/>
        <w:numPr>
          <w:ilvl w:val="0"/>
          <w:numId w:val="0"/>
        </w:numPr>
        <w:jc w:val="both"/>
        <w:rPr>
          <w:rFonts w:asciiTheme="minorHAnsi" w:hAnsiTheme="minorHAnsi"/>
          <w:sz w:val="24"/>
          <w:szCs w:val="24"/>
        </w:rPr>
      </w:pPr>
    </w:p>
    <w:p w14:paraId="20FBE07C" w14:textId="160C12CA" w:rsidR="00F56A89" w:rsidRPr="00E21CD5" w:rsidRDefault="00E21CD5" w:rsidP="001126C2">
      <w:pPr>
        <w:pStyle w:val="Style2"/>
        <w:numPr>
          <w:ilvl w:val="0"/>
          <w:numId w:val="0"/>
        </w:numPr>
        <w:jc w:val="both"/>
        <w:rPr>
          <w:rFonts w:asciiTheme="minorHAnsi" w:hAnsiTheme="minorHAnsi"/>
          <w:b/>
          <w:bCs/>
          <w:sz w:val="24"/>
          <w:szCs w:val="24"/>
          <w:u w:val="single"/>
        </w:rPr>
      </w:pPr>
      <w:r w:rsidRPr="00E21CD5">
        <w:rPr>
          <w:rFonts w:asciiTheme="minorHAnsi" w:hAnsiTheme="minorHAnsi"/>
          <w:b/>
          <w:bCs/>
          <w:sz w:val="24"/>
          <w:szCs w:val="24"/>
          <w:u w:val="single"/>
        </w:rPr>
        <w:lastRenderedPageBreak/>
        <w:t xml:space="preserve">APPENDIX B </w:t>
      </w:r>
    </w:p>
    <w:p w14:paraId="3C89F9B3" w14:textId="1109808B" w:rsidR="00313F1F" w:rsidRPr="00E21CD5" w:rsidRDefault="00E21CD5" w:rsidP="00E21CD5">
      <w:pPr>
        <w:pStyle w:val="Heading1"/>
        <w:numPr>
          <w:ilvl w:val="0"/>
          <w:numId w:val="0"/>
        </w:numPr>
        <w:ind w:left="720" w:hanging="720"/>
        <w:rPr>
          <w:rFonts w:asciiTheme="minorHAnsi" w:hAnsiTheme="minorHAnsi" w:cstheme="minorHAnsi"/>
          <w:b/>
          <w:bCs/>
          <w:sz w:val="22"/>
          <w:szCs w:val="22"/>
        </w:rPr>
      </w:pPr>
      <w:bookmarkStart w:id="24" w:name="_Toc386700751"/>
      <w:r>
        <w:rPr>
          <w:rFonts w:asciiTheme="minorHAnsi" w:hAnsiTheme="minorHAnsi" w:cstheme="minorHAnsi"/>
          <w:b/>
          <w:bCs/>
          <w:sz w:val="22"/>
          <w:szCs w:val="22"/>
        </w:rPr>
        <w:t>I</w:t>
      </w:r>
      <w:r w:rsidR="00313F1F" w:rsidRPr="00E21CD5">
        <w:rPr>
          <w:rFonts w:asciiTheme="minorHAnsi" w:hAnsiTheme="minorHAnsi" w:cstheme="minorHAnsi"/>
          <w:b/>
          <w:bCs/>
          <w:sz w:val="22"/>
          <w:szCs w:val="22"/>
        </w:rPr>
        <w:t>ndividual healthcare plan</w:t>
      </w:r>
      <w:bookmarkEnd w:id="24"/>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702"/>
      </w:tblGrid>
      <w:tr w:rsidR="00313F1F" w:rsidRPr="00734500" w14:paraId="2101BA31" w14:textId="77777777" w:rsidTr="00E67AF8">
        <w:tc>
          <w:tcPr>
            <w:tcW w:w="3544" w:type="dxa"/>
            <w:shd w:val="clear" w:color="auto" w:fill="0F243E" w:themeFill="text2" w:themeFillShade="80"/>
            <w:tcMar>
              <w:top w:w="57" w:type="dxa"/>
              <w:bottom w:w="57" w:type="dxa"/>
            </w:tcMar>
          </w:tcPr>
          <w:p w14:paraId="07B0BA2E" w14:textId="4C33C466" w:rsidR="00313F1F" w:rsidRPr="00E21CD5" w:rsidRDefault="00313F1F" w:rsidP="004120E2">
            <w:pPr>
              <w:spacing w:after="0" w:line="240" w:lineRule="auto"/>
              <w:rPr>
                <w:rFonts w:cstheme="minorHAnsi"/>
              </w:rPr>
            </w:pPr>
            <w:r w:rsidRPr="00E21CD5">
              <w:rPr>
                <w:rFonts w:cstheme="minorHAnsi"/>
              </w:rPr>
              <w:t>N</w:t>
            </w:r>
            <w:bookmarkStart w:id="25" w:name="Text1"/>
            <w:r w:rsidRPr="00E21CD5">
              <w:rPr>
                <w:rFonts w:cstheme="minorHAnsi"/>
              </w:rPr>
              <w:t>ame of school</w:t>
            </w:r>
          </w:p>
        </w:tc>
        <w:bookmarkEnd w:id="25"/>
        <w:tc>
          <w:tcPr>
            <w:tcW w:w="5702" w:type="dxa"/>
            <w:shd w:val="clear" w:color="auto" w:fill="auto"/>
            <w:tcMar>
              <w:top w:w="57" w:type="dxa"/>
              <w:bottom w:w="57" w:type="dxa"/>
            </w:tcMar>
          </w:tcPr>
          <w:p w14:paraId="21E31DFA" w14:textId="77777777" w:rsidR="00313F1F" w:rsidRPr="00734500" w:rsidRDefault="00313F1F" w:rsidP="004120E2">
            <w:pPr>
              <w:spacing w:after="0" w:line="240" w:lineRule="auto"/>
              <w:rPr>
                <w:rFonts w:ascii="Times New Roman" w:hAnsi="Times New Roman"/>
              </w:rPr>
            </w:pPr>
          </w:p>
        </w:tc>
      </w:tr>
      <w:tr w:rsidR="00313F1F" w:rsidRPr="00734500" w14:paraId="5659EEBD" w14:textId="77777777" w:rsidTr="00E67AF8">
        <w:tc>
          <w:tcPr>
            <w:tcW w:w="3544" w:type="dxa"/>
            <w:shd w:val="clear" w:color="auto" w:fill="0F243E" w:themeFill="text2" w:themeFillShade="80"/>
            <w:tcMar>
              <w:top w:w="57" w:type="dxa"/>
              <w:bottom w:w="57" w:type="dxa"/>
            </w:tcMar>
          </w:tcPr>
          <w:p w14:paraId="5A50B062" w14:textId="77777777" w:rsidR="00313F1F" w:rsidRPr="00E21CD5" w:rsidRDefault="00313F1F" w:rsidP="004120E2">
            <w:pPr>
              <w:spacing w:after="0" w:line="240" w:lineRule="auto"/>
              <w:rPr>
                <w:rFonts w:cstheme="minorHAnsi"/>
              </w:rPr>
            </w:pPr>
            <w:r w:rsidRPr="00E21CD5">
              <w:rPr>
                <w:rFonts w:cstheme="minorHAnsi"/>
              </w:rPr>
              <w:t>Child’s name</w:t>
            </w:r>
          </w:p>
        </w:tc>
        <w:tc>
          <w:tcPr>
            <w:tcW w:w="5702" w:type="dxa"/>
            <w:shd w:val="clear" w:color="auto" w:fill="auto"/>
            <w:tcMar>
              <w:top w:w="57" w:type="dxa"/>
              <w:bottom w:w="57" w:type="dxa"/>
            </w:tcMar>
          </w:tcPr>
          <w:p w14:paraId="648B7D7C" w14:textId="77777777" w:rsidR="00313F1F" w:rsidRPr="00734500" w:rsidRDefault="00313F1F" w:rsidP="004120E2">
            <w:pPr>
              <w:spacing w:after="0" w:line="240" w:lineRule="auto"/>
              <w:rPr>
                <w:rFonts w:ascii="Times New Roman" w:hAnsi="Times New Roman"/>
              </w:rPr>
            </w:pPr>
          </w:p>
        </w:tc>
      </w:tr>
      <w:tr w:rsidR="00313F1F" w:rsidRPr="00734500" w14:paraId="389C58E1" w14:textId="77777777" w:rsidTr="00E67AF8">
        <w:tc>
          <w:tcPr>
            <w:tcW w:w="3544" w:type="dxa"/>
            <w:shd w:val="clear" w:color="auto" w:fill="0F243E" w:themeFill="text2" w:themeFillShade="80"/>
            <w:tcMar>
              <w:top w:w="57" w:type="dxa"/>
              <w:bottom w:w="57" w:type="dxa"/>
            </w:tcMar>
          </w:tcPr>
          <w:p w14:paraId="5328A9B1" w14:textId="77777777" w:rsidR="00313F1F" w:rsidRPr="00E21CD5" w:rsidRDefault="00313F1F" w:rsidP="004120E2">
            <w:pPr>
              <w:spacing w:after="0" w:line="240" w:lineRule="auto"/>
              <w:rPr>
                <w:rFonts w:cstheme="minorHAnsi"/>
              </w:rPr>
            </w:pPr>
            <w:bookmarkStart w:id="26" w:name="Text8"/>
            <w:r w:rsidRPr="00E21CD5">
              <w:rPr>
                <w:rFonts w:cstheme="minorHAnsi"/>
                <w:noProof/>
              </w:rPr>
              <w:t>Group/class/form</w:t>
            </w:r>
          </w:p>
        </w:tc>
        <w:bookmarkEnd w:id="26"/>
        <w:tc>
          <w:tcPr>
            <w:tcW w:w="5702" w:type="dxa"/>
            <w:shd w:val="clear" w:color="auto" w:fill="auto"/>
            <w:tcMar>
              <w:top w:w="57" w:type="dxa"/>
              <w:bottom w:w="57" w:type="dxa"/>
            </w:tcMar>
          </w:tcPr>
          <w:p w14:paraId="5A02CDC1" w14:textId="77777777" w:rsidR="00313F1F" w:rsidRPr="00734500" w:rsidRDefault="00313F1F" w:rsidP="004120E2">
            <w:pPr>
              <w:spacing w:after="0" w:line="240" w:lineRule="auto"/>
              <w:rPr>
                <w:rFonts w:ascii="Times New Roman" w:hAnsi="Times New Roman"/>
              </w:rPr>
            </w:pPr>
          </w:p>
        </w:tc>
      </w:tr>
      <w:tr w:rsidR="00E21CD5" w:rsidRPr="00734500" w14:paraId="250B2385" w14:textId="77777777" w:rsidTr="00E67AF8">
        <w:tc>
          <w:tcPr>
            <w:tcW w:w="3544" w:type="dxa"/>
            <w:shd w:val="clear" w:color="auto" w:fill="0F243E" w:themeFill="text2" w:themeFillShade="80"/>
            <w:tcMar>
              <w:top w:w="57" w:type="dxa"/>
              <w:bottom w:w="57" w:type="dxa"/>
            </w:tcMar>
          </w:tcPr>
          <w:p w14:paraId="610A7B90" w14:textId="77777777" w:rsidR="00E21CD5" w:rsidRPr="00E21CD5" w:rsidRDefault="00E21CD5" w:rsidP="004120E2">
            <w:pPr>
              <w:spacing w:after="0" w:line="240" w:lineRule="auto"/>
              <w:rPr>
                <w:rFonts w:cstheme="minorHAnsi"/>
              </w:rPr>
            </w:pPr>
            <w:r w:rsidRPr="00E21CD5">
              <w:rPr>
                <w:rFonts w:cstheme="minorHAnsi"/>
              </w:rPr>
              <w:t>Date of birth</w:t>
            </w:r>
          </w:p>
        </w:tc>
        <w:tc>
          <w:tcPr>
            <w:tcW w:w="5702" w:type="dxa"/>
            <w:shd w:val="clear" w:color="auto" w:fill="auto"/>
            <w:tcMar>
              <w:top w:w="57" w:type="dxa"/>
              <w:bottom w:w="57" w:type="dxa"/>
            </w:tcMar>
          </w:tcPr>
          <w:p w14:paraId="1C4BDA87" w14:textId="77777777" w:rsidR="00E21CD5" w:rsidRPr="00734500" w:rsidRDefault="00E21CD5" w:rsidP="004120E2">
            <w:pPr>
              <w:spacing w:after="0" w:line="240" w:lineRule="auto"/>
              <w:rPr>
                <w:rFonts w:ascii="Times New Roman" w:hAnsi="Times New Roman"/>
              </w:rPr>
            </w:pPr>
          </w:p>
        </w:tc>
      </w:tr>
      <w:tr w:rsidR="00313F1F" w:rsidRPr="00734500" w14:paraId="4E584E4F" w14:textId="77777777" w:rsidTr="00E67AF8">
        <w:tc>
          <w:tcPr>
            <w:tcW w:w="3544" w:type="dxa"/>
            <w:shd w:val="clear" w:color="auto" w:fill="0F243E" w:themeFill="text2" w:themeFillShade="80"/>
            <w:tcMar>
              <w:top w:w="57" w:type="dxa"/>
              <w:bottom w:w="57" w:type="dxa"/>
            </w:tcMar>
          </w:tcPr>
          <w:p w14:paraId="375E5AD1" w14:textId="77777777" w:rsidR="00313F1F" w:rsidRPr="00E21CD5" w:rsidRDefault="00313F1F" w:rsidP="004120E2">
            <w:pPr>
              <w:spacing w:after="0" w:line="240" w:lineRule="auto"/>
              <w:rPr>
                <w:rFonts w:cstheme="minorHAnsi"/>
              </w:rPr>
            </w:pPr>
            <w:r w:rsidRPr="00E21CD5">
              <w:rPr>
                <w:rFonts w:cstheme="minorHAnsi"/>
                <w:noProof/>
              </w:rPr>
              <w:t>Child’s address</w:t>
            </w:r>
          </w:p>
        </w:tc>
        <w:tc>
          <w:tcPr>
            <w:tcW w:w="5702" w:type="dxa"/>
            <w:shd w:val="clear" w:color="auto" w:fill="auto"/>
            <w:tcMar>
              <w:top w:w="57" w:type="dxa"/>
              <w:bottom w:w="57" w:type="dxa"/>
            </w:tcMar>
          </w:tcPr>
          <w:p w14:paraId="6CC8FE76" w14:textId="77777777" w:rsidR="00313F1F" w:rsidRDefault="00313F1F" w:rsidP="004120E2">
            <w:pPr>
              <w:spacing w:after="0" w:line="240" w:lineRule="auto"/>
              <w:rPr>
                <w:rFonts w:ascii="Times New Roman" w:hAnsi="Times New Roman"/>
              </w:rPr>
            </w:pPr>
          </w:p>
          <w:p w14:paraId="4F262C15" w14:textId="77777777" w:rsidR="003D4E2D" w:rsidRDefault="003D4E2D" w:rsidP="004120E2">
            <w:pPr>
              <w:spacing w:after="0" w:line="240" w:lineRule="auto"/>
              <w:rPr>
                <w:rFonts w:ascii="Times New Roman" w:hAnsi="Times New Roman"/>
              </w:rPr>
            </w:pPr>
          </w:p>
          <w:p w14:paraId="39CED1ED" w14:textId="75D6DE97" w:rsidR="003D4E2D" w:rsidRPr="00734500" w:rsidRDefault="003D4E2D" w:rsidP="004120E2">
            <w:pPr>
              <w:spacing w:after="0" w:line="240" w:lineRule="auto"/>
              <w:rPr>
                <w:rFonts w:ascii="Times New Roman" w:hAnsi="Times New Roman"/>
              </w:rPr>
            </w:pPr>
          </w:p>
        </w:tc>
      </w:tr>
      <w:tr w:rsidR="00313F1F" w:rsidRPr="00734500" w14:paraId="70AC4B69" w14:textId="77777777" w:rsidTr="00E67AF8">
        <w:tc>
          <w:tcPr>
            <w:tcW w:w="3544" w:type="dxa"/>
            <w:shd w:val="clear" w:color="auto" w:fill="0F243E" w:themeFill="text2" w:themeFillShade="80"/>
            <w:tcMar>
              <w:top w:w="57" w:type="dxa"/>
              <w:bottom w:w="57" w:type="dxa"/>
            </w:tcMar>
          </w:tcPr>
          <w:p w14:paraId="2CC1050B" w14:textId="77777777" w:rsidR="00313F1F" w:rsidRPr="00E21CD5" w:rsidRDefault="00313F1F" w:rsidP="004120E2">
            <w:pPr>
              <w:spacing w:after="0" w:line="240" w:lineRule="auto"/>
              <w:rPr>
                <w:rFonts w:cstheme="minorHAnsi"/>
              </w:rPr>
            </w:pPr>
            <w:r w:rsidRPr="00E21CD5">
              <w:rPr>
                <w:rFonts w:cstheme="minorHAnsi"/>
              </w:rPr>
              <w:t>Medical diagnosis or condition</w:t>
            </w:r>
          </w:p>
        </w:tc>
        <w:tc>
          <w:tcPr>
            <w:tcW w:w="5702" w:type="dxa"/>
            <w:shd w:val="clear" w:color="auto" w:fill="auto"/>
            <w:tcMar>
              <w:top w:w="57" w:type="dxa"/>
              <w:bottom w:w="57" w:type="dxa"/>
            </w:tcMar>
          </w:tcPr>
          <w:p w14:paraId="03EB3065" w14:textId="77777777" w:rsidR="00313F1F" w:rsidRPr="00734500" w:rsidRDefault="00313F1F" w:rsidP="004120E2">
            <w:pPr>
              <w:spacing w:after="0" w:line="240" w:lineRule="auto"/>
              <w:rPr>
                <w:rFonts w:ascii="Times New Roman" w:hAnsi="Times New Roman"/>
              </w:rPr>
            </w:pPr>
          </w:p>
        </w:tc>
      </w:tr>
      <w:tr w:rsidR="003D4E2D" w:rsidRPr="00734500" w14:paraId="05AC5D43" w14:textId="77777777" w:rsidTr="00E67AF8">
        <w:tc>
          <w:tcPr>
            <w:tcW w:w="3544" w:type="dxa"/>
            <w:shd w:val="clear" w:color="auto" w:fill="0F243E" w:themeFill="text2" w:themeFillShade="80"/>
            <w:tcMar>
              <w:top w:w="57" w:type="dxa"/>
              <w:bottom w:w="57" w:type="dxa"/>
            </w:tcMar>
          </w:tcPr>
          <w:p w14:paraId="1CD5E83E" w14:textId="77777777" w:rsidR="003D4E2D" w:rsidRPr="00E21CD5" w:rsidRDefault="003D4E2D" w:rsidP="004120E2">
            <w:pPr>
              <w:spacing w:after="0" w:line="240" w:lineRule="auto"/>
              <w:rPr>
                <w:rFonts w:cstheme="minorHAnsi"/>
              </w:rPr>
            </w:pPr>
            <w:r w:rsidRPr="00E21CD5">
              <w:rPr>
                <w:rFonts w:cstheme="minorHAnsi"/>
              </w:rPr>
              <w:t>D</w:t>
            </w:r>
            <w:bookmarkStart w:id="27" w:name="Text23"/>
            <w:r w:rsidRPr="00E21CD5">
              <w:rPr>
                <w:rFonts w:cstheme="minorHAnsi"/>
              </w:rPr>
              <w:t>ate</w:t>
            </w:r>
          </w:p>
        </w:tc>
        <w:bookmarkEnd w:id="27"/>
        <w:tc>
          <w:tcPr>
            <w:tcW w:w="5702" w:type="dxa"/>
            <w:shd w:val="clear" w:color="auto" w:fill="auto"/>
            <w:tcMar>
              <w:top w:w="57" w:type="dxa"/>
              <w:bottom w:w="57" w:type="dxa"/>
            </w:tcMar>
          </w:tcPr>
          <w:p w14:paraId="1890CA44" w14:textId="77777777" w:rsidR="003D4E2D" w:rsidRPr="00734500" w:rsidRDefault="003D4E2D" w:rsidP="004120E2">
            <w:pPr>
              <w:spacing w:after="0" w:line="240" w:lineRule="auto"/>
              <w:rPr>
                <w:rFonts w:ascii="Times New Roman" w:hAnsi="Times New Roman"/>
              </w:rPr>
            </w:pPr>
          </w:p>
        </w:tc>
      </w:tr>
      <w:tr w:rsidR="003D4E2D" w:rsidRPr="00734500" w14:paraId="65887DC6" w14:textId="77777777" w:rsidTr="00E67AF8">
        <w:tc>
          <w:tcPr>
            <w:tcW w:w="3544" w:type="dxa"/>
            <w:shd w:val="clear" w:color="auto" w:fill="0F243E" w:themeFill="text2" w:themeFillShade="80"/>
            <w:tcMar>
              <w:top w:w="57" w:type="dxa"/>
              <w:bottom w:w="57" w:type="dxa"/>
            </w:tcMar>
          </w:tcPr>
          <w:p w14:paraId="40827C8D" w14:textId="77777777" w:rsidR="003D4E2D" w:rsidRPr="00E21CD5" w:rsidRDefault="003D4E2D" w:rsidP="004120E2">
            <w:pPr>
              <w:spacing w:after="0" w:line="240" w:lineRule="auto"/>
              <w:rPr>
                <w:rFonts w:cstheme="minorHAnsi"/>
              </w:rPr>
            </w:pPr>
            <w:r w:rsidRPr="00E21CD5">
              <w:rPr>
                <w:rFonts w:cstheme="minorHAnsi"/>
              </w:rPr>
              <w:t>R</w:t>
            </w:r>
            <w:bookmarkStart w:id="28" w:name="Text24"/>
            <w:r w:rsidRPr="00E21CD5">
              <w:rPr>
                <w:rFonts w:cstheme="minorHAnsi"/>
              </w:rPr>
              <w:t>eview date</w:t>
            </w:r>
          </w:p>
        </w:tc>
        <w:bookmarkEnd w:id="28"/>
        <w:tc>
          <w:tcPr>
            <w:tcW w:w="5702" w:type="dxa"/>
            <w:shd w:val="clear" w:color="auto" w:fill="auto"/>
            <w:tcMar>
              <w:top w:w="57" w:type="dxa"/>
              <w:bottom w:w="57" w:type="dxa"/>
            </w:tcMar>
          </w:tcPr>
          <w:p w14:paraId="1DAF34C7" w14:textId="77777777" w:rsidR="003D4E2D" w:rsidRPr="00734500" w:rsidRDefault="003D4E2D" w:rsidP="004120E2">
            <w:pPr>
              <w:spacing w:after="0" w:line="240" w:lineRule="auto"/>
              <w:rPr>
                <w:rFonts w:ascii="Times New Roman" w:hAnsi="Times New Roman"/>
              </w:rPr>
            </w:pPr>
          </w:p>
        </w:tc>
      </w:tr>
      <w:tr w:rsidR="00E67AF8" w:rsidRPr="00734500" w14:paraId="64218B0D" w14:textId="77777777" w:rsidTr="00E67AF8">
        <w:tc>
          <w:tcPr>
            <w:tcW w:w="9246" w:type="dxa"/>
            <w:gridSpan w:val="2"/>
            <w:shd w:val="clear" w:color="auto" w:fill="0F243E" w:themeFill="text2" w:themeFillShade="80"/>
            <w:tcMar>
              <w:top w:w="57" w:type="dxa"/>
              <w:bottom w:w="57" w:type="dxa"/>
            </w:tcMar>
          </w:tcPr>
          <w:p w14:paraId="4EE7CF2B" w14:textId="77777777" w:rsidR="00E152FB" w:rsidRDefault="00E152FB" w:rsidP="004120E2">
            <w:pPr>
              <w:spacing w:after="0" w:line="240" w:lineRule="auto"/>
              <w:rPr>
                <w:rFonts w:cstheme="minorHAnsi"/>
                <w:b/>
                <w:bCs/>
              </w:rPr>
            </w:pPr>
          </w:p>
          <w:p w14:paraId="3E6FDA96" w14:textId="2B32976C" w:rsidR="00E67AF8" w:rsidRPr="00734500" w:rsidRDefault="00E67AF8" w:rsidP="004120E2">
            <w:pPr>
              <w:spacing w:after="0" w:line="240" w:lineRule="auto"/>
              <w:rPr>
                <w:rFonts w:ascii="Times New Roman" w:hAnsi="Times New Roman"/>
                <w:b/>
                <w:bCs/>
              </w:rPr>
            </w:pPr>
            <w:r w:rsidRPr="00E21CD5">
              <w:rPr>
                <w:rFonts w:cstheme="minorHAnsi"/>
                <w:b/>
                <w:bCs/>
              </w:rPr>
              <w:t>Family Contact Information</w:t>
            </w:r>
          </w:p>
        </w:tc>
      </w:tr>
      <w:tr w:rsidR="00313F1F" w:rsidRPr="00734500" w14:paraId="7F9E0008" w14:textId="77777777" w:rsidTr="00E67AF8">
        <w:tc>
          <w:tcPr>
            <w:tcW w:w="3544" w:type="dxa"/>
            <w:shd w:val="clear" w:color="auto" w:fill="0F243E" w:themeFill="text2" w:themeFillShade="80"/>
            <w:tcMar>
              <w:top w:w="57" w:type="dxa"/>
              <w:bottom w:w="57" w:type="dxa"/>
            </w:tcMar>
          </w:tcPr>
          <w:p w14:paraId="75E05466" w14:textId="67BEADCE" w:rsidR="00313F1F" w:rsidRPr="00E21CD5" w:rsidRDefault="00313F1F" w:rsidP="004120E2">
            <w:pPr>
              <w:spacing w:after="0" w:line="240" w:lineRule="auto"/>
              <w:rPr>
                <w:rFonts w:cstheme="minorHAnsi"/>
              </w:rPr>
            </w:pPr>
            <w:r w:rsidRPr="00E21CD5">
              <w:rPr>
                <w:rFonts w:cstheme="minorHAnsi"/>
              </w:rPr>
              <w:t>Name</w:t>
            </w:r>
            <w:r w:rsidR="00E67AF8">
              <w:rPr>
                <w:rFonts w:cstheme="minorHAnsi"/>
              </w:rPr>
              <w:t xml:space="preserve"> – Contact 1</w:t>
            </w:r>
          </w:p>
        </w:tc>
        <w:tc>
          <w:tcPr>
            <w:tcW w:w="5702" w:type="dxa"/>
            <w:shd w:val="clear" w:color="auto" w:fill="auto"/>
            <w:tcMar>
              <w:top w:w="57" w:type="dxa"/>
              <w:bottom w:w="57" w:type="dxa"/>
            </w:tcMar>
          </w:tcPr>
          <w:p w14:paraId="3A12D5B9" w14:textId="77777777" w:rsidR="00313F1F" w:rsidRPr="00734500" w:rsidRDefault="00313F1F" w:rsidP="004120E2">
            <w:pPr>
              <w:spacing w:after="0" w:line="240" w:lineRule="auto"/>
              <w:rPr>
                <w:rFonts w:ascii="Times New Roman" w:hAnsi="Times New Roman"/>
              </w:rPr>
            </w:pPr>
          </w:p>
        </w:tc>
      </w:tr>
      <w:tr w:rsidR="00313F1F" w:rsidRPr="00734500" w14:paraId="00884019" w14:textId="77777777" w:rsidTr="00E67AF8">
        <w:tc>
          <w:tcPr>
            <w:tcW w:w="3544" w:type="dxa"/>
            <w:shd w:val="clear" w:color="auto" w:fill="0F243E" w:themeFill="text2" w:themeFillShade="80"/>
            <w:tcMar>
              <w:top w:w="57" w:type="dxa"/>
              <w:bottom w:w="57" w:type="dxa"/>
            </w:tcMar>
          </w:tcPr>
          <w:p w14:paraId="6B742D56" w14:textId="1DE311E7" w:rsidR="00313F1F" w:rsidRPr="00E21CD5" w:rsidRDefault="00E152FB" w:rsidP="004120E2">
            <w:pPr>
              <w:spacing w:after="0" w:line="240" w:lineRule="auto"/>
              <w:rPr>
                <w:rFonts w:cstheme="minorHAnsi"/>
              </w:rPr>
            </w:pPr>
            <w:r w:rsidRPr="00E21CD5">
              <w:rPr>
                <w:rFonts w:cstheme="minorHAnsi"/>
              </w:rPr>
              <w:t>Relationship to child</w:t>
            </w:r>
          </w:p>
        </w:tc>
        <w:tc>
          <w:tcPr>
            <w:tcW w:w="5702" w:type="dxa"/>
            <w:shd w:val="clear" w:color="auto" w:fill="auto"/>
            <w:tcMar>
              <w:top w:w="57" w:type="dxa"/>
              <w:bottom w:w="57" w:type="dxa"/>
            </w:tcMar>
          </w:tcPr>
          <w:p w14:paraId="62FC34F3" w14:textId="77777777" w:rsidR="00313F1F" w:rsidRPr="00734500" w:rsidRDefault="00313F1F" w:rsidP="004120E2">
            <w:pPr>
              <w:spacing w:after="0" w:line="240" w:lineRule="auto"/>
              <w:rPr>
                <w:rFonts w:ascii="Times New Roman" w:hAnsi="Times New Roman"/>
              </w:rPr>
            </w:pPr>
          </w:p>
        </w:tc>
      </w:tr>
      <w:tr w:rsidR="00E152FB" w:rsidRPr="00734500" w14:paraId="6AA9AB8A" w14:textId="77777777" w:rsidTr="00E67AF8">
        <w:tc>
          <w:tcPr>
            <w:tcW w:w="3544" w:type="dxa"/>
            <w:shd w:val="clear" w:color="auto" w:fill="0F243E" w:themeFill="text2" w:themeFillShade="80"/>
            <w:tcMar>
              <w:top w:w="57" w:type="dxa"/>
              <w:bottom w:w="57" w:type="dxa"/>
            </w:tcMar>
          </w:tcPr>
          <w:p w14:paraId="22B52585" w14:textId="78B62049" w:rsidR="00E152FB" w:rsidRPr="00E21CD5" w:rsidRDefault="00E152FB" w:rsidP="004120E2">
            <w:pPr>
              <w:spacing w:after="0" w:line="240" w:lineRule="auto"/>
              <w:rPr>
                <w:rFonts w:cstheme="minorHAnsi"/>
              </w:rPr>
            </w:pPr>
            <w:r w:rsidRPr="00E21CD5">
              <w:rPr>
                <w:rFonts w:cstheme="minorHAnsi"/>
              </w:rPr>
              <w:t>Phone no. (work)</w:t>
            </w:r>
          </w:p>
        </w:tc>
        <w:tc>
          <w:tcPr>
            <w:tcW w:w="5702" w:type="dxa"/>
            <w:shd w:val="clear" w:color="auto" w:fill="auto"/>
            <w:tcMar>
              <w:top w:w="57" w:type="dxa"/>
              <w:bottom w:w="57" w:type="dxa"/>
            </w:tcMar>
          </w:tcPr>
          <w:p w14:paraId="1A6D357D" w14:textId="77777777" w:rsidR="00E152FB" w:rsidRPr="00734500" w:rsidRDefault="00E152FB" w:rsidP="004120E2">
            <w:pPr>
              <w:spacing w:after="0" w:line="240" w:lineRule="auto"/>
              <w:rPr>
                <w:rFonts w:ascii="Times New Roman" w:hAnsi="Times New Roman"/>
              </w:rPr>
            </w:pPr>
          </w:p>
        </w:tc>
      </w:tr>
      <w:tr w:rsidR="00313F1F" w:rsidRPr="00734500" w14:paraId="504BC091" w14:textId="77777777" w:rsidTr="00E67AF8">
        <w:tc>
          <w:tcPr>
            <w:tcW w:w="3544" w:type="dxa"/>
            <w:shd w:val="clear" w:color="auto" w:fill="0F243E" w:themeFill="text2" w:themeFillShade="80"/>
            <w:tcMar>
              <w:top w:w="57" w:type="dxa"/>
              <w:bottom w:w="57" w:type="dxa"/>
            </w:tcMar>
          </w:tcPr>
          <w:p w14:paraId="060FAF31" w14:textId="77777777" w:rsidR="00313F1F" w:rsidRPr="00E21CD5" w:rsidRDefault="00313F1F" w:rsidP="004120E2">
            <w:pPr>
              <w:spacing w:after="0" w:line="240" w:lineRule="auto"/>
              <w:rPr>
                <w:rFonts w:cstheme="minorHAnsi"/>
              </w:rPr>
            </w:pPr>
            <w:r w:rsidRPr="00E21CD5">
              <w:rPr>
                <w:rFonts w:cstheme="minorHAnsi"/>
              </w:rPr>
              <w:t>(home)</w:t>
            </w:r>
          </w:p>
        </w:tc>
        <w:tc>
          <w:tcPr>
            <w:tcW w:w="5702" w:type="dxa"/>
            <w:shd w:val="clear" w:color="auto" w:fill="auto"/>
            <w:tcMar>
              <w:top w:w="57" w:type="dxa"/>
              <w:bottom w:w="57" w:type="dxa"/>
            </w:tcMar>
          </w:tcPr>
          <w:p w14:paraId="22C08F72" w14:textId="77777777" w:rsidR="00313F1F" w:rsidRPr="00734500" w:rsidRDefault="00313F1F" w:rsidP="004120E2">
            <w:pPr>
              <w:spacing w:after="0" w:line="240" w:lineRule="auto"/>
              <w:rPr>
                <w:rFonts w:ascii="Times New Roman" w:hAnsi="Times New Roman"/>
              </w:rPr>
            </w:pPr>
          </w:p>
        </w:tc>
      </w:tr>
      <w:tr w:rsidR="00313F1F" w:rsidRPr="00734500" w14:paraId="309F12CC" w14:textId="77777777" w:rsidTr="00E67AF8">
        <w:tc>
          <w:tcPr>
            <w:tcW w:w="3544" w:type="dxa"/>
            <w:shd w:val="clear" w:color="auto" w:fill="0F243E" w:themeFill="text2" w:themeFillShade="80"/>
            <w:tcMar>
              <w:top w:w="57" w:type="dxa"/>
              <w:bottom w:w="57" w:type="dxa"/>
            </w:tcMar>
          </w:tcPr>
          <w:p w14:paraId="0527656A" w14:textId="77777777" w:rsidR="00313F1F" w:rsidRPr="00E21CD5" w:rsidRDefault="00313F1F" w:rsidP="004120E2">
            <w:pPr>
              <w:spacing w:after="0" w:line="240" w:lineRule="auto"/>
              <w:rPr>
                <w:rFonts w:cstheme="minorHAnsi"/>
              </w:rPr>
            </w:pPr>
            <w:r w:rsidRPr="00E21CD5">
              <w:rPr>
                <w:rFonts w:cstheme="minorHAnsi"/>
              </w:rPr>
              <w:t>(mobile)</w:t>
            </w:r>
          </w:p>
        </w:tc>
        <w:tc>
          <w:tcPr>
            <w:tcW w:w="5702" w:type="dxa"/>
            <w:shd w:val="clear" w:color="auto" w:fill="auto"/>
            <w:tcMar>
              <w:top w:w="57" w:type="dxa"/>
              <w:bottom w:w="57" w:type="dxa"/>
            </w:tcMar>
          </w:tcPr>
          <w:p w14:paraId="536A5080" w14:textId="77777777" w:rsidR="00313F1F" w:rsidRPr="00734500" w:rsidRDefault="00313F1F" w:rsidP="004120E2">
            <w:pPr>
              <w:spacing w:after="0" w:line="240" w:lineRule="auto"/>
              <w:rPr>
                <w:rFonts w:ascii="Times New Roman" w:hAnsi="Times New Roman"/>
              </w:rPr>
            </w:pPr>
          </w:p>
        </w:tc>
      </w:tr>
      <w:tr w:rsidR="00313F1F" w:rsidRPr="00734500" w14:paraId="43F27E4B" w14:textId="77777777" w:rsidTr="00E67AF8">
        <w:tc>
          <w:tcPr>
            <w:tcW w:w="3544" w:type="dxa"/>
            <w:shd w:val="clear" w:color="auto" w:fill="0F243E" w:themeFill="text2" w:themeFillShade="80"/>
            <w:tcMar>
              <w:top w:w="57" w:type="dxa"/>
              <w:bottom w:w="57" w:type="dxa"/>
            </w:tcMar>
          </w:tcPr>
          <w:p w14:paraId="61A0DCD8" w14:textId="77604759" w:rsidR="00313F1F" w:rsidRPr="00E21CD5" w:rsidRDefault="00313F1F" w:rsidP="004120E2">
            <w:pPr>
              <w:spacing w:after="0" w:line="240" w:lineRule="auto"/>
              <w:rPr>
                <w:rFonts w:cstheme="minorHAnsi"/>
              </w:rPr>
            </w:pPr>
            <w:r w:rsidRPr="00E21CD5">
              <w:rPr>
                <w:rFonts w:cstheme="minorHAnsi"/>
              </w:rPr>
              <w:t>Name</w:t>
            </w:r>
            <w:r w:rsidR="00E67AF8">
              <w:rPr>
                <w:rFonts w:cstheme="minorHAnsi"/>
              </w:rPr>
              <w:t xml:space="preserve"> – Contact 2</w:t>
            </w:r>
          </w:p>
        </w:tc>
        <w:tc>
          <w:tcPr>
            <w:tcW w:w="5702" w:type="dxa"/>
            <w:shd w:val="clear" w:color="auto" w:fill="auto"/>
            <w:tcMar>
              <w:top w:w="57" w:type="dxa"/>
              <w:bottom w:w="57" w:type="dxa"/>
            </w:tcMar>
          </w:tcPr>
          <w:p w14:paraId="73454845" w14:textId="77777777" w:rsidR="00313F1F" w:rsidRPr="00734500" w:rsidRDefault="00313F1F" w:rsidP="004120E2">
            <w:pPr>
              <w:spacing w:after="0" w:line="240" w:lineRule="auto"/>
              <w:rPr>
                <w:rFonts w:ascii="Times New Roman" w:hAnsi="Times New Roman"/>
              </w:rPr>
            </w:pPr>
          </w:p>
        </w:tc>
      </w:tr>
      <w:tr w:rsidR="00313F1F" w:rsidRPr="00734500" w14:paraId="70E36117" w14:textId="77777777" w:rsidTr="00E67AF8">
        <w:tc>
          <w:tcPr>
            <w:tcW w:w="3544" w:type="dxa"/>
            <w:shd w:val="clear" w:color="auto" w:fill="0F243E" w:themeFill="text2" w:themeFillShade="80"/>
            <w:tcMar>
              <w:top w:w="57" w:type="dxa"/>
              <w:bottom w:w="57" w:type="dxa"/>
            </w:tcMar>
          </w:tcPr>
          <w:p w14:paraId="48E3ED92" w14:textId="77777777" w:rsidR="00313F1F" w:rsidRPr="00E21CD5" w:rsidRDefault="00313F1F" w:rsidP="004120E2">
            <w:pPr>
              <w:spacing w:after="0" w:line="240" w:lineRule="auto"/>
              <w:rPr>
                <w:rFonts w:cstheme="minorHAnsi"/>
              </w:rPr>
            </w:pPr>
            <w:r w:rsidRPr="00E21CD5">
              <w:rPr>
                <w:rFonts w:cstheme="minorHAnsi"/>
              </w:rPr>
              <w:t>Relationship to child</w:t>
            </w:r>
          </w:p>
        </w:tc>
        <w:tc>
          <w:tcPr>
            <w:tcW w:w="5702" w:type="dxa"/>
            <w:shd w:val="clear" w:color="auto" w:fill="auto"/>
            <w:tcMar>
              <w:top w:w="57" w:type="dxa"/>
              <w:bottom w:w="57" w:type="dxa"/>
            </w:tcMar>
          </w:tcPr>
          <w:p w14:paraId="6B1DCA36" w14:textId="77777777" w:rsidR="00313F1F" w:rsidRPr="00734500" w:rsidRDefault="00313F1F" w:rsidP="004120E2">
            <w:pPr>
              <w:spacing w:after="0" w:line="240" w:lineRule="auto"/>
              <w:rPr>
                <w:rFonts w:ascii="Times New Roman" w:hAnsi="Times New Roman"/>
              </w:rPr>
            </w:pPr>
          </w:p>
        </w:tc>
      </w:tr>
      <w:tr w:rsidR="00313F1F" w:rsidRPr="00734500" w14:paraId="2FCA938D" w14:textId="77777777" w:rsidTr="00E67AF8">
        <w:tc>
          <w:tcPr>
            <w:tcW w:w="3544" w:type="dxa"/>
            <w:shd w:val="clear" w:color="auto" w:fill="0F243E" w:themeFill="text2" w:themeFillShade="80"/>
            <w:tcMar>
              <w:top w:w="57" w:type="dxa"/>
              <w:bottom w:w="57" w:type="dxa"/>
            </w:tcMar>
          </w:tcPr>
          <w:p w14:paraId="5E10A9B6" w14:textId="77777777" w:rsidR="00313F1F" w:rsidRPr="00E21CD5" w:rsidRDefault="00313F1F" w:rsidP="004120E2">
            <w:pPr>
              <w:spacing w:after="0" w:line="240" w:lineRule="auto"/>
              <w:rPr>
                <w:rFonts w:cstheme="minorHAnsi"/>
              </w:rPr>
            </w:pPr>
            <w:r w:rsidRPr="00E21CD5">
              <w:rPr>
                <w:rFonts w:cstheme="minorHAnsi"/>
              </w:rPr>
              <w:t>Phone no. (work)</w:t>
            </w:r>
          </w:p>
        </w:tc>
        <w:tc>
          <w:tcPr>
            <w:tcW w:w="5702" w:type="dxa"/>
            <w:shd w:val="clear" w:color="auto" w:fill="auto"/>
            <w:tcMar>
              <w:top w:w="57" w:type="dxa"/>
              <w:bottom w:w="57" w:type="dxa"/>
            </w:tcMar>
          </w:tcPr>
          <w:p w14:paraId="404B9CC9" w14:textId="77777777" w:rsidR="00313F1F" w:rsidRPr="00734500" w:rsidRDefault="00313F1F" w:rsidP="004120E2">
            <w:pPr>
              <w:spacing w:after="0" w:line="240" w:lineRule="auto"/>
              <w:rPr>
                <w:rFonts w:ascii="Times New Roman" w:hAnsi="Times New Roman"/>
              </w:rPr>
            </w:pPr>
          </w:p>
        </w:tc>
      </w:tr>
      <w:tr w:rsidR="00313F1F" w:rsidRPr="00734500" w14:paraId="4D65F50F" w14:textId="77777777" w:rsidTr="00E67AF8">
        <w:tc>
          <w:tcPr>
            <w:tcW w:w="3544" w:type="dxa"/>
            <w:shd w:val="clear" w:color="auto" w:fill="0F243E" w:themeFill="text2" w:themeFillShade="80"/>
            <w:tcMar>
              <w:top w:w="57" w:type="dxa"/>
              <w:bottom w:w="57" w:type="dxa"/>
            </w:tcMar>
          </w:tcPr>
          <w:p w14:paraId="098B5B79" w14:textId="77777777" w:rsidR="00313F1F" w:rsidRPr="00E21CD5" w:rsidRDefault="00313F1F" w:rsidP="004120E2">
            <w:pPr>
              <w:spacing w:after="0" w:line="240" w:lineRule="auto"/>
              <w:rPr>
                <w:rFonts w:cstheme="minorHAnsi"/>
              </w:rPr>
            </w:pPr>
            <w:r w:rsidRPr="00E21CD5">
              <w:rPr>
                <w:rFonts w:cstheme="minorHAnsi"/>
              </w:rPr>
              <w:t>(home)</w:t>
            </w:r>
          </w:p>
        </w:tc>
        <w:tc>
          <w:tcPr>
            <w:tcW w:w="5702" w:type="dxa"/>
            <w:shd w:val="clear" w:color="auto" w:fill="auto"/>
            <w:tcMar>
              <w:top w:w="57" w:type="dxa"/>
              <w:bottom w:w="57" w:type="dxa"/>
            </w:tcMar>
          </w:tcPr>
          <w:p w14:paraId="4240DCDD" w14:textId="77777777" w:rsidR="00313F1F" w:rsidRPr="00734500" w:rsidRDefault="00313F1F" w:rsidP="004120E2">
            <w:pPr>
              <w:spacing w:after="0" w:line="240" w:lineRule="auto"/>
              <w:rPr>
                <w:rFonts w:ascii="Times New Roman" w:hAnsi="Times New Roman"/>
              </w:rPr>
            </w:pPr>
          </w:p>
        </w:tc>
      </w:tr>
      <w:tr w:rsidR="00313F1F" w:rsidRPr="00734500" w14:paraId="63227E0C" w14:textId="77777777" w:rsidTr="00E67AF8">
        <w:tc>
          <w:tcPr>
            <w:tcW w:w="3544" w:type="dxa"/>
            <w:shd w:val="clear" w:color="auto" w:fill="0F243E" w:themeFill="text2" w:themeFillShade="80"/>
            <w:tcMar>
              <w:top w:w="57" w:type="dxa"/>
              <w:bottom w:w="57" w:type="dxa"/>
            </w:tcMar>
          </w:tcPr>
          <w:p w14:paraId="5B771411" w14:textId="77777777" w:rsidR="00313F1F" w:rsidRPr="00E21CD5" w:rsidRDefault="00313F1F" w:rsidP="004120E2">
            <w:pPr>
              <w:spacing w:after="0" w:line="240" w:lineRule="auto"/>
              <w:rPr>
                <w:rFonts w:cstheme="minorHAnsi"/>
              </w:rPr>
            </w:pPr>
            <w:r w:rsidRPr="00E21CD5">
              <w:rPr>
                <w:rFonts w:cstheme="minorHAnsi"/>
              </w:rPr>
              <w:t>(mobile)</w:t>
            </w:r>
          </w:p>
        </w:tc>
        <w:tc>
          <w:tcPr>
            <w:tcW w:w="5702" w:type="dxa"/>
            <w:shd w:val="clear" w:color="auto" w:fill="auto"/>
            <w:tcMar>
              <w:top w:w="57" w:type="dxa"/>
              <w:bottom w:w="57" w:type="dxa"/>
            </w:tcMar>
          </w:tcPr>
          <w:p w14:paraId="0249C54B" w14:textId="77777777" w:rsidR="00313F1F" w:rsidRPr="00734500" w:rsidRDefault="00313F1F" w:rsidP="004120E2">
            <w:pPr>
              <w:spacing w:after="0" w:line="240" w:lineRule="auto"/>
              <w:rPr>
                <w:rFonts w:ascii="Times New Roman" w:hAnsi="Times New Roman"/>
              </w:rPr>
            </w:pPr>
          </w:p>
        </w:tc>
      </w:tr>
      <w:tr w:rsidR="00E152FB" w:rsidRPr="00734500" w14:paraId="56F9693C" w14:textId="77777777" w:rsidTr="006072FD">
        <w:tc>
          <w:tcPr>
            <w:tcW w:w="9246" w:type="dxa"/>
            <w:gridSpan w:val="2"/>
            <w:shd w:val="clear" w:color="auto" w:fill="0F243E" w:themeFill="text2" w:themeFillShade="80"/>
            <w:tcMar>
              <w:top w:w="57" w:type="dxa"/>
              <w:bottom w:w="57" w:type="dxa"/>
            </w:tcMar>
          </w:tcPr>
          <w:p w14:paraId="25FF23B3" w14:textId="77777777" w:rsidR="00E152FB" w:rsidRPr="00E21CD5" w:rsidRDefault="00E152FB" w:rsidP="004120E2">
            <w:pPr>
              <w:spacing w:after="0" w:line="240" w:lineRule="auto"/>
              <w:rPr>
                <w:rFonts w:cstheme="minorHAnsi"/>
                <w:b/>
                <w:bCs/>
              </w:rPr>
            </w:pPr>
          </w:p>
          <w:p w14:paraId="34846A93" w14:textId="2EF434AC" w:rsidR="00E152FB" w:rsidRPr="00734500" w:rsidRDefault="00E152FB" w:rsidP="004120E2">
            <w:pPr>
              <w:spacing w:after="0" w:line="240" w:lineRule="auto"/>
              <w:rPr>
                <w:rFonts w:ascii="Times New Roman" w:hAnsi="Times New Roman"/>
                <w:b/>
                <w:bCs/>
              </w:rPr>
            </w:pPr>
            <w:r w:rsidRPr="00E21CD5">
              <w:rPr>
                <w:rFonts w:cstheme="minorHAnsi"/>
                <w:b/>
                <w:bCs/>
              </w:rPr>
              <w:t>Clinic/Hospital Contact</w:t>
            </w:r>
          </w:p>
        </w:tc>
      </w:tr>
      <w:tr w:rsidR="00313F1F" w:rsidRPr="00734500" w14:paraId="1A87AC09" w14:textId="77777777" w:rsidTr="00E67AF8">
        <w:tc>
          <w:tcPr>
            <w:tcW w:w="3544" w:type="dxa"/>
            <w:shd w:val="clear" w:color="auto" w:fill="0F243E" w:themeFill="text2" w:themeFillShade="80"/>
            <w:tcMar>
              <w:top w:w="57" w:type="dxa"/>
              <w:bottom w:w="57" w:type="dxa"/>
            </w:tcMar>
          </w:tcPr>
          <w:p w14:paraId="394708DA" w14:textId="77777777" w:rsidR="00313F1F" w:rsidRPr="00E21CD5" w:rsidRDefault="00313F1F" w:rsidP="004120E2">
            <w:pPr>
              <w:spacing w:after="0" w:line="240" w:lineRule="auto"/>
              <w:rPr>
                <w:rFonts w:cstheme="minorHAnsi"/>
              </w:rPr>
            </w:pPr>
            <w:r w:rsidRPr="00E21CD5">
              <w:rPr>
                <w:rFonts w:cstheme="minorHAnsi"/>
              </w:rPr>
              <w:t>N</w:t>
            </w:r>
            <w:bookmarkStart w:id="29" w:name="Text15"/>
            <w:r w:rsidRPr="00E21CD5">
              <w:rPr>
                <w:rFonts w:cstheme="minorHAnsi"/>
              </w:rPr>
              <w:t>ame</w:t>
            </w:r>
          </w:p>
        </w:tc>
        <w:bookmarkEnd w:id="29"/>
        <w:tc>
          <w:tcPr>
            <w:tcW w:w="5702" w:type="dxa"/>
            <w:shd w:val="clear" w:color="auto" w:fill="auto"/>
            <w:tcMar>
              <w:top w:w="57" w:type="dxa"/>
              <w:bottom w:w="57" w:type="dxa"/>
            </w:tcMar>
          </w:tcPr>
          <w:p w14:paraId="752B55CE" w14:textId="77777777" w:rsidR="00313F1F" w:rsidRPr="00734500" w:rsidRDefault="00313F1F" w:rsidP="004120E2">
            <w:pPr>
              <w:spacing w:after="0" w:line="240" w:lineRule="auto"/>
              <w:rPr>
                <w:rFonts w:ascii="Times New Roman" w:hAnsi="Times New Roman"/>
              </w:rPr>
            </w:pPr>
          </w:p>
        </w:tc>
      </w:tr>
      <w:tr w:rsidR="00313F1F" w:rsidRPr="00734500" w14:paraId="388225A8" w14:textId="77777777" w:rsidTr="00E67AF8">
        <w:tc>
          <w:tcPr>
            <w:tcW w:w="3544" w:type="dxa"/>
            <w:shd w:val="clear" w:color="auto" w:fill="0F243E" w:themeFill="text2" w:themeFillShade="80"/>
            <w:tcMar>
              <w:top w:w="57" w:type="dxa"/>
              <w:bottom w:w="57" w:type="dxa"/>
            </w:tcMar>
          </w:tcPr>
          <w:p w14:paraId="61DF93D5" w14:textId="77777777" w:rsidR="00313F1F" w:rsidRPr="00E21CD5" w:rsidRDefault="00313F1F" w:rsidP="004120E2">
            <w:pPr>
              <w:spacing w:after="0" w:line="240" w:lineRule="auto"/>
              <w:rPr>
                <w:rFonts w:cstheme="minorHAnsi"/>
              </w:rPr>
            </w:pPr>
            <w:r w:rsidRPr="00E21CD5">
              <w:rPr>
                <w:rFonts w:cstheme="minorHAnsi"/>
              </w:rPr>
              <w:t>Phone no.</w:t>
            </w:r>
          </w:p>
        </w:tc>
        <w:tc>
          <w:tcPr>
            <w:tcW w:w="5702" w:type="dxa"/>
            <w:shd w:val="clear" w:color="auto" w:fill="auto"/>
            <w:tcMar>
              <w:top w:w="57" w:type="dxa"/>
              <w:bottom w:w="57" w:type="dxa"/>
            </w:tcMar>
          </w:tcPr>
          <w:p w14:paraId="593745EB" w14:textId="77777777" w:rsidR="00313F1F" w:rsidRPr="00734500" w:rsidRDefault="00313F1F" w:rsidP="004120E2">
            <w:pPr>
              <w:spacing w:after="0" w:line="240" w:lineRule="auto"/>
              <w:rPr>
                <w:rFonts w:ascii="Times New Roman" w:hAnsi="Times New Roman"/>
              </w:rPr>
            </w:pPr>
          </w:p>
        </w:tc>
      </w:tr>
      <w:tr w:rsidR="00E152FB" w:rsidRPr="00734500" w14:paraId="40FF89A1" w14:textId="77777777" w:rsidTr="0065254A">
        <w:tc>
          <w:tcPr>
            <w:tcW w:w="9246" w:type="dxa"/>
            <w:gridSpan w:val="2"/>
            <w:shd w:val="clear" w:color="auto" w:fill="0F243E" w:themeFill="text2" w:themeFillShade="80"/>
            <w:tcMar>
              <w:top w:w="57" w:type="dxa"/>
              <w:bottom w:w="57" w:type="dxa"/>
            </w:tcMar>
          </w:tcPr>
          <w:p w14:paraId="4CA6EFF7" w14:textId="77777777" w:rsidR="00E152FB" w:rsidRPr="00E21CD5" w:rsidRDefault="00E152FB" w:rsidP="004120E2">
            <w:pPr>
              <w:spacing w:after="0" w:line="240" w:lineRule="auto"/>
              <w:rPr>
                <w:rFonts w:cstheme="minorHAnsi"/>
                <w:b/>
                <w:bCs/>
              </w:rPr>
            </w:pPr>
          </w:p>
          <w:p w14:paraId="6DAA800E" w14:textId="563A33AA" w:rsidR="00E152FB" w:rsidRPr="00734500" w:rsidRDefault="00E152FB" w:rsidP="004120E2">
            <w:pPr>
              <w:spacing w:after="0" w:line="240" w:lineRule="auto"/>
              <w:rPr>
                <w:rFonts w:ascii="Times New Roman" w:hAnsi="Times New Roman"/>
                <w:b/>
                <w:bCs/>
              </w:rPr>
            </w:pPr>
            <w:r w:rsidRPr="00E21CD5">
              <w:rPr>
                <w:rFonts w:cstheme="minorHAnsi"/>
                <w:b/>
                <w:bCs/>
              </w:rPr>
              <w:t>G.P.</w:t>
            </w:r>
          </w:p>
        </w:tc>
      </w:tr>
      <w:tr w:rsidR="00313F1F" w:rsidRPr="00734500" w14:paraId="462A6373" w14:textId="77777777" w:rsidTr="00E67AF8">
        <w:tc>
          <w:tcPr>
            <w:tcW w:w="3544" w:type="dxa"/>
            <w:shd w:val="clear" w:color="auto" w:fill="0F243E" w:themeFill="text2" w:themeFillShade="80"/>
            <w:tcMar>
              <w:top w:w="57" w:type="dxa"/>
              <w:bottom w:w="57" w:type="dxa"/>
            </w:tcMar>
          </w:tcPr>
          <w:p w14:paraId="264FB8BC" w14:textId="77777777" w:rsidR="00313F1F" w:rsidRPr="00E21CD5" w:rsidRDefault="00313F1F" w:rsidP="004120E2">
            <w:pPr>
              <w:spacing w:after="0" w:line="240" w:lineRule="auto"/>
              <w:rPr>
                <w:rFonts w:cstheme="minorHAnsi"/>
              </w:rPr>
            </w:pPr>
            <w:r w:rsidRPr="00E21CD5">
              <w:rPr>
                <w:rFonts w:cstheme="minorHAnsi"/>
              </w:rPr>
              <w:t>Name</w:t>
            </w:r>
          </w:p>
        </w:tc>
        <w:tc>
          <w:tcPr>
            <w:tcW w:w="5702" w:type="dxa"/>
            <w:shd w:val="clear" w:color="auto" w:fill="auto"/>
            <w:tcMar>
              <w:top w:w="57" w:type="dxa"/>
              <w:bottom w:w="57" w:type="dxa"/>
            </w:tcMar>
          </w:tcPr>
          <w:p w14:paraId="5B6ED691" w14:textId="77777777" w:rsidR="00313F1F" w:rsidRPr="00734500" w:rsidRDefault="00313F1F" w:rsidP="004120E2">
            <w:pPr>
              <w:spacing w:after="0" w:line="240" w:lineRule="auto"/>
              <w:rPr>
                <w:rFonts w:ascii="Times New Roman" w:hAnsi="Times New Roman"/>
              </w:rPr>
            </w:pPr>
          </w:p>
        </w:tc>
      </w:tr>
      <w:tr w:rsidR="00313F1F" w:rsidRPr="00734500" w14:paraId="61A2C600" w14:textId="77777777" w:rsidTr="00E67AF8">
        <w:tc>
          <w:tcPr>
            <w:tcW w:w="3544" w:type="dxa"/>
            <w:shd w:val="clear" w:color="auto" w:fill="0F243E" w:themeFill="text2" w:themeFillShade="80"/>
            <w:tcMar>
              <w:top w:w="57" w:type="dxa"/>
              <w:bottom w:w="57" w:type="dxa"/>
            </w:tcMar>
          </w:tcPr>
          <w:p w14:paraId="63360665" w14:textId="77777777" w:rsidR="00313F1F" w:rsidRPr="00E21CD5" w:rsidRDefault="00313F1F" w:rsidP="004120E2">
            <w:pPr>
              <w:spacing w:after="0" w:line="240" w:lineRule="auto"/>
              <w:rPr>
                <w:rFonts w:cstheme="minorHAnsi"/>
              </w:rPr>
            </w:pPr>
            <w:r w:rsidRPr="00E21CD5">
              <w:rPr>
                <w:rFonts w:cstheme="minorHAnsi"/>
              </w:rPr>
              <w:t>Phone no.</w:t>
            </w:r>
          </w:p>
        </w:tc>
        <w:tc>
          <w:tcPr>
            <w:tcW w:w="5702" w:type="dxa"/>
            <w:shd w:val="clear" w:color="auto" w:fill="auto"/>
            <w:tcMar>
              <w:top w:w="57" w:type="dxa"/>
              <w:bottom w:w="57" w:type="dxa"/>
            </w:tcMar>
          </w:tcPr>
          <w:p w14:paraId="2AA045CE" w14:textId="77777777" w:rsidR="00313F1F" w:rsidRPr="00734500" w:rsidRDefault="00313F1F" w:rsidP="004120E2">
            <w:pPr>
              <w:spacing w:after="0" w:line="240" w:lineRule="auto"/>
              <w:rPr>
                <w:rFonts w:ascii="Times New Roman" w:hAnsi="Times New Roman"/>
              </w:rPr>
            </w:pPr>
          </w:p>
        </w:tc>
      </w:tr>
    </w:tbl>
    <w:p w14:paraId="45139746" w14:textId="77777777" w:rsidR="00E152FB" w:rsidRDefault="00E152FB" w:rsidP="00313F1F">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3544"/>
        <w:gridCol w:w="5702"/>
      </w:tblGrid>
      <w:tr w:rsidR="00313F1F" w:rsidRPr="00734500" w14:paraId="7231C79E" w14:textId="77777777" w:rsidTr="00E152FB">
        <w:trPr>
          <w:trHeight w:val="244"/>
        </w:trPr>
        <w:tc>
          <w:tcPr>
            <w:tcW w:w="3544" w:type="dxa"/>
            <w:tcBorders>
              <w:right w:val="single" w:sz="4" w:space="0" w:color="auto"/>
            </w:tcBorders>
            <w:shd w:val="clear" w:color="auto" w:fill="0F243E" w:themeFill="text2" w:themeFillShade="80"/>
            <w:tcMar>
              <w:top w:w="57" w:type="dxa"/>
              <w:bottom w:w="57" w:type="dxa"/>
            </w:tcMar>
          </w:tcPr>
          <w:p w14:paraId="1FE5FA0C" w14:textId="77777777" w:rsidR="00313F1F" w:rsidRPr="00734500" w:rsidRDefault="00313F1F" w:rsidP="004120E2">
            <w:pPr>
              <w:spacing w:after="0" w:line="240" w:lineRule="auto"/>
              <w:rPr>
                <w:rFonts w:cs="Arial"/>
              </w:rPr>
            </w:pPr>
            <w:r w:rsidRPr="00495CDF">
              <w:rPr>
                <w:rFonts w:cs="Arial"/>
              </w:rPr>
              <w:t>Who is responsible for providing support in school</w:t>
            </w:r>
          </w:p>
        </w:tc>
        <w:tc>
          <w:tcPr>
            <w:tcW w:w="570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656EE" w14:textId="77777777" w:rsidR="00313F1F" w:rsidRPr="00734500" w:rsidRDefault="00313F1F" w:rsidP="004120E2">
            <w:pPr>
              <w:spacing w:after="0" w:line="240" w:lineRule="auto"/>
              <w:rPr>
                <w:rFonts w:ascii="Times New Roman" w:hAnsi="Times New Roman"/>
              </w:rPr>
            </w:pPr>
          </w:p>
        </w:tc>
      </w:tr>
    </w:tbl>
    <w:p w14:paraId="7AC3EC76" w14:textId="77777777" w:rsidR="00313F1F" w:rsidRPr="00734500" w:rsidRDefault="00313F1F" w:rsidP="00313F1F">
      <w:pPr>
        <w:spacing w:after="0" w:line="240" w:lineRule="auto"/>
        <w:ind w:right="213"/>
        <w:rPr>
          <w:rFonts w:ascii="Times New Roman" w:hAnsi="Times New Roman"/>
        </w:rPr>
      </w:pPr>
    </w:p>
    <w:p w14:paraId="495352A5" w14:textId="77777777" w:rsidR="00313F1F" w:rsidRPr="00734500" w:rsidRDefault="00313F1F" w:rsidP="00313F1F">
      <w:pPr>
        <w:spacing w:after="0" w:line="240" w:lineRule="auto"/>
        <w:rPr>
          <w:rFonts w:cs="Arial"/>
        </w:rPr>
      </w:pPr>
    </w:p>
    <w:p w14:paraId="1C964D73" w14:textId="332B3BC3" w:rsidR="00313F1F" w:rsidRPr="00734500" w:rsidRDefault="00313F1F" w:rsidP="00E24DAC">
      <w:pPr>
        <w:spacing w:after="0" w:line="240" w:lineRule="auto"/>
        <w:jc w:val="both"/>
        <w:rPr>
          <w:rFonts w:cs="Arial"/>
        </w:rPr>
      </w:pPr>
      <w:r w:rsidRPr="00734500">
        <w:rPr>
          <w:rFonts w:cs="Arial"/>
        </w:rPr>
        <w:lastRenderedPageBreak/>
        <w:t>Describe medical needs and give details of child’s symptoms, triggers, signs, treatments, facilities, equipment or devices, environmental issues etc</w:t>
      </w:r>
      <w:r w:rsidR="00156876">
        <w:rPr>
          <w:rFonts w:cs="Arial"/>
        </w:rPr>
        <w:t>:</w:t>
      </w:r>
    </w:p>
    <w:p w14:paraId="4D25EF85"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3B3D044E"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362AABE" w14:textId="77777777" w:rsidR="00313F1F" w:rsidRPr="00734500" w:rsidRDefault="00313F1F" w:rsidP="00E24DAC">
            <w:pPr>
              <w:spacing w:after="0" w:line="240" w:lineRule="auto"/>
              <w:ind w:left="312" w:right="213"/>
              <w:jc w:val="both"/>
              <w:rPr>
                <w:rFonts w:ascii="Times New Roman" w:hAnsi="Times New Roman"/>
              </w:rPr>
            </w:pPr>
          </w:p>
        </w:tc>
      </w:tr>
    </w:tbl>
    <w:p w14:paraId="2EDAF08A" w14:textId="77777777" w:rsidR="00313F1F" w:rsidRPr="00734500" w:rsidRDefault="00313F1F" w:rsidP="00E24DAC">
      <w:pPr>
        <w:spacing w:after="0" w:line="240" w:lineRule="auto"/>
        <w:jc w:val="both"/>
        <w:rPr>
          <w:rFonts w:cs="Arial"/>
        </w:rPr>
      </w:pPr>
    </w:p>
    <w:p w14:paraId="204AAD8F" w14:textId="1CA069B4" w:rsidR="00313F1F" w:rsidRPr="00734500" w:rsidRDefault="00313F1F" w:rsidP="00E24DAC">
      <w:pPr>
        <w:spacing w:after="0" w:line="240" w:lineRule="auto"/>
        <w:jc w:val="both"/>
        <w:rPr>
          <w:rFonts w:cs="Arial"/>
        </w:rPr>
      </w:pPr>
      <w:r>
        <w:rPr>
          <w:rFonts w:cs="Arial"/>
        </w:rPr>
        <w:t>N</w:t>
      </w:r>
      <w:r w:rsidRPr="00734500">
        <w:rPr>
          <w:rFonts w:cs="Arial"/>
        </w:rPr>
        <w:t xml:space="preserve">ame of medication, dose, method of administration, when to be taken, side </w:t>
      </w:r>
      <w:proofErr w:type="gramStart"/>
      <w:r w:rsidRPr="00734500">
        <w:rPr>
          <w:rFonts w:cs="Arial"/>
        </w:rPr>
        <w:t xml:space="preserve">effects, </w:t>
      </w:r>
      <w:r w:rsidR="001677D5">
        <w:rPr>
          <w:rFonts w:cs="Arial"/>
        </w:rPr>
        <w:t xml:space="preserve">  </w:t>
      </w:r>
      <w:proofErr w:type="gramEnd"/>
      <w:r w:rsidR="001677D5">
        <w:rPr>
          <w:rFonts w:cs="Arial"/>
        </w:rPr>
        <w:t xml:space="preserve">                        </w:t>
      </w:r>
      <w:r w:rsidRPr="00734500">
        <w:rPr>
          <w:rFonts w:cs="Arial"/>
        </w:rPr>
        <w:t xml:space="preserve">contra-indications, administered by/self-administered </w:t>
      </w:r>
      <w:r>
        <w:rPr>
          <w:rFonts w:cs="Arial"/>
        </w:rPr>
        <w:t>with/without supervision</w:t>
      </w:r>
      <w:r w:rsidR="00156876">
        <w:rPr>
          <w:rFonts w:cs="Arial"/>
        </w:rPr>
        <w:t>:</w:t>
      </w:r>
    </w:p>
    <w:p w14:paraId="6BF10F1A"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5B28CF6D"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9DD5594" w14:textId="77777777" w:rsidR="00313F1F" w:rsidRPr="00734500" w:rsidRDefault="00313F1F" w:rsidP="00E24DAC">
            <w:pPr>
              <w:spacing w:after="0" w:line="240" w:lineRule="auto"/>
              <w:ind w:left="312" w:right="213"/>
              <w:jc w:val="both"/>
              <w:rPr>
                <w:rFonts w:ascii="Times New Roman" w:hAnsi="Times New Roman"/>
              </w:rPr>
            </w:pPr>
          </w:p>
        </w:tc>
      </w:tr>
    </w:tbl>
    <w:p w14:paraId="47AA7F6F" w14:textId="77777777" w:rsidR="00313F1F" w:rsidRPr="00734500" w:rsidRDefault="00313F1F" w:rsidP="00E24DAC">
      <w:pPr>
        <w:spacing w:after="0" w:line="240" w:lineRule="auto"/>
        <w:jc w:val="both"/>
        <w:rPr>
          <w:rFonts w:cs="Arial"/>
        </w:rPr>
      </w:pPr>
    </w:p>
    <w:p w14:paraId="72E7A24F" w14:textId="1E65777B" w:rsidR="00313F1F" w:rsidRPr="00734500" w:rsidRDefault="00313F1F" w:rsidP="00E24DAC">
      <w:pPr>
        <w:spacing w:after="0" w:line="240" w:lineRule="auto"/>
        <w:jc w:val="both"/>
        <w:rPr>
          <w:rFonts w:cs="Arial"/>
          <w:i/>
          <w:iCs/>
        </w:rPr>
      </w:pPr>
      <w:r w:rsidRPr="00734500">
        <w:rPr>
          <w:rFonts w:cs="Arial"/>
        </w:rPr>
        <w:t>Daily care requirements</w:t>
      </w:r>
      <w:r w:rsidR="00156876">
        <w:rPr>
          <w:rFonts w:cs="Arial"/>
        </w:rPr>
        <w:t>:</w:t>
      </w:r>
    </w:p>
    <w:p w14:paraId="3B4A9A80"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3B2F4FF0"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815E642" w14:textId="77777777" w:rsidR="00313F1F" w:rsidRPr="00734500" w:rsidRDefault="00313F1F" w:rsidP="00E24DAC">
            <w:pPr>
              <w:spacing w:after="0" w:line="240" w:lineRule="auto"/>
              <w:ind w:left="312" w:right="213"/>
              <w:jc w:val="both"/>
              <w:rPr>
                <w:rFonts w:ascii="Times New Roman" w:hAnsi="Times New Roman"/>
              </w:rPr>
            </w:pPr>
          </w:p>
        </w:tc>
      </w:tr>
    </w:tbl>
    <w:p w14:paraId="211A7B7D" w14:textId="77777777" w:rsidR="00313F1F" w:rsidRPr="00734500" w:rsidRDefault="00313F1F" w:rsidP="00E24DAC">
      <w:pPr>
        <w:spacing w:after="0" w:line="240" w:lineRule="auto"/>
        <w:jc w:val="both"/>
        <w:rPr>
          <w:rFonts w:cs="Arial"/>
          <w:sz w:val="20"/>
          <w:szCs w:val="20"/>
        </w:rPr>
      </w:pPr>
    </w:p>
    <w:p w14:paraId="100020F6" w14:textId="35A5731D" w:rsidR="00313F1F" w:rsidRPr="00734500" w:rsidRDefault="00313F1F" w:rsidP="00E24DAC">
      <w:pPr>
        <w:spacing w:after="0" w:line="240" w:lineRule="auto"/>
        <w:jc w:val="both"/>
      </w:pPr>
      <w:r w:rsidRPr="00734500">
        <w:t xml:space="preserve">Specific support for the pupil’s educational, </w:t>
      </w:r>
      <w:proofErr w:type="gramStart"/>
      <w:r w:rsidRPr="00734500">
        <w:t>social</w:t>
      </w:r>
      <w:proofErr w:type="gramEnd"/>
      <w:r w:rsidRPr="00734500">
        <w:t xml:space="preserve"> and emotional needs</w:t>
      </w:r>
      <w:r w:rsidR="00156876">
        <w:t>:</w:t>
      </w:r>
    </w:p>
    <w:p w14:paraId="6FFD39D5"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0AD90180"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0A0909F" w14:textId="77777777" w:rsidR="00313F1F" w:rsidRPr="00734500" w:rsidRDefault="00313F1F" w:rsidP="00E24DAC">
            <w:pPr>
              <w:spacing w:after="0" w:line="240" w:lineRule="auto"/>
              <w:ind w:left="312" w:right="213"/>
              <w:jc w:val="both"/>
              <w:rPr>
                <w:rFonts w:ascii="Times New Roman" w:hAnsi="Times New Roman"/>
              </w:rPr>
            </w:pPr>
          </w:p>
        </w:tc>
      </w:tr>
    </w:tbl>
    <w:p w14:paraId="421B47E4" w14:textId="77777777" w:rsidR="00313F1F" w:rsidRPr="00734500" w:rsidRDefault="00313F1F" w:rsidP="00E24DAC">
      <w:pPr>
        <w:spacing w:after="0" w:line="240" w:lineRule="auto"/>
        <w:jc w:val="both"/>
        <w:rPr>
          <w:rFonts w:cs="Arial"/>
        </w:rPr>
      </w:pPr>
    </w:p>
    <w:p w14:paraId="2BA1DF1B" w14:textId="273DF9AD" w:rsidR="00313F1F" w:rsidRPr="00734500" w:rsidRDefault="00313F1F" w:rsidP="00E24DAC">
      <w:pPr>
        <w:spacing w:after="0" w:line="240" w:lineRule="auto"/>
        <w:jc w:val="both"/>
        <w:rPr>
          <w:rFonts w:cs="Arial"/>
        </w:rPr>
      </w:pPr>
      <w:r w:rsidRPr="00734500">
        <w:rPr>
          <w:rFonts w:cs="Arial"/>
        </w:rPr>
        <w:t>Arrangements for school visits/trips etc</w:t>
      </w:r>
      <w:r w:rsidR="00156876">
        <w:rPr>
          <w:rFonts w:cs="Arial"/>
        </w:rPr>
        <w:t>:</w:t>
      </w:r>
    </w:p>
    <w:p w14:paraId="7BF8CA26"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6FED6BC8"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2700E9E" w14:textId="77777777" w:rsidR="00313F1F" w:rsidRPr="00734500" w:rsidRDefault="00313F1F" w:rsidP="00E24DAC">
            <w:pPr>
              <w:spacing w:after="0" w:line="240" w:lineRule="auto"/>
              <w:ind w:left="312" w:right="213"/>
              <w:jc w:val="both"/>
              <w:rPr>
                <w:rFonts w:ascii="Times New Roman" w:hAnsi="Times New Roman"/>
              </w:rPr>
            </w:pPr>
          </w:p>
        </w:tc>
      </w:tr>
    </w:tbl>
    <w:p w14:paraId="024CD431" w14:textId="77777777" w:rsidR="00313F1F" w:rsidRPr="00734500" w:rsidRDefault="00313F1F" w:rsidP="00E24DAC">
      <w:pPr>
        <w:spacing w:after="0" w:line="240" w:lineRule="auto"/>
        <w:jc w:val="both"/>
        <w:rPr>
          <w:rFonts w:cs="Arial"/>
        </w:rPr>
      </w:pPr>
    </w:p>
    <w:p w14:paraId="58750B14" w14:textId="0FA02908" w:rsidR="00313F1F" w:rsidRPr="00734500" w:rsidRDefault="00313F1F" w:rsidP="00E24DAC">
      <w:pPr>
        <w:spacing w:after="0" w:line="240" w:lineRule="auto"/>
        <w:jc w:val="both"/>
        <w:rPr>
          <w:rFonts w:cs="Arial"/>
        </w:rPr>
      </w:pPr>
      <w:r w:rsidRPr="00734500">
        <w:rPr>
          <w:rFonts w:cs="Arial"/>
        </w:rPr>
        <w:t>Other information</w:t>
      </w:r>
      <w:r w:rsidR="00156876">
        <w:rPr>
          <w:rFonts w:cs="Arial"/>
        </w:rPr>
        <w:t>:</w:t>
      </w:r>
    </w:p>
    <w:p w14:paraId="1D36EFB6"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3AABECEE"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F96E3BF" w14:textId="77777777" w:rsidR="00313F1F" w:rsidRPr="00734500" w:rsidRDefault="00313F1F" w:rsidP="00E24DAC">
            <w:pPr>
              <w:spacing w:after="0" w:line="240" w:lineRule="auto"/>
              <w:ind w:left="312" w:right="213"/>
              <w:jc w:val="both"/>
              <w:rPr>
                <w:rFonts w:ascii="Times New Roman" w:hAnsi="Times New Roman"/>
              </w:rPr>
            </w:pPr>
          </w:p>
        </w:tc>
      </w:tr>
    </w:tbl>
    <w:p w14:paraId="70AD386E" w14:textId="77777777" w:rsidR="00313F1F" w:rsidRPr="00734500" w:rsidRDefault="00313F1F" w:rsidP="00E24DAC">
      <w:pPr>
        <w:spacing w:after="0" w:line="240" w:lineRule="auto"/>
        <w:jc w:val="both"/>
        <w:rPr>
          <w:rFonts w:cs="Arial"/>
        </w:rPr>
      </w:pPr>
    </w:p>
    <w:p w14:paraId="405AC939" w14:textId="0E52E0D1" w:rsidR="00313F1F" w:rsidRPr="00734500" w:rsidRDefault="00313F1F" w:rsidP="00E24DAC">
      <w:pPr>
        <w:spacing w:after="0" w:line="240" w:lineRule="auto"/>
        <w:jc w:val="both"/>
        <w:rPr>
          <w:rFonts w:cs="Arial"/>
        </w:rPr>
      </w:pPr>
      <w:r w:rsidRPr="00734500">
        <w:rPr>
          <w:rFonts w:cs="Arial"/>
        </w:rPr>
        <w:t>Describ</w:t>
      </w:r>
      <w:r>
        <w:rPr>
          <w:rFonts w:cs="Arial"/>
        </w:rPr>
        <w:t>e what constitutes an emergency</w:t>
      </w:r>
      <w:r w:rsidRPr="00734500">
        <w:rPr>
          <w:rFonts w:cs="Arial"/>
        </w:rPr>
        <w:t>, and the action to take if this occurs</w:t>
      </w:r>
      <w:r w:rsidR="00156876">
        <w:rPr>
          <w:rFonts w:cs="Arial"/>
        </w:rPr>
        <w:t>:</w:t>
      </w:r>
    </w:p>
    <w:p w14:paraId="75E673E2"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7112DCB4"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4F89FB0" w14:textId="77777777" w:rsidR="00313F1F" w:rsidRPr="00734500" w:rsidRDefault="00313F1F" w:rsidP="00E24DAC">
            <w:pPr>
              <w:spacing w:after="0" w:line="240" w:lineRule="auto"/>
              <w:ind w:left="312" w:right="213"/>
              <w:jc w:val="both"/>
              <w:rPr>
                <w:rFonts w:ascii="Times New Roman" w:hAnsi="Times New Roman"/>
              </w:rPr>
            </w:pPr>
          </w:p>
        </w:tc>
      </w:tr>
    </w:tbl>
    <w:p w14:paraId="7BA9E750" w14:textId="77777777" w:rsidR="00313F1F" w:rsidRPr="00734500" w:rsidRDefault="00313F1F" w:rsidP="00E24DAC">
      <w:pPr>
        <w:spacing w:after="0" w:line="240" w:lineRule="auto"/>
        <w:jc w:val="both"/>
        <w:rPr>
          <w:rFonts w:cs="Arial"/>
          <w:sz w:val="20"/>
          <w:szCs w:val="20"/>
        </w:rPr>
      </w:pPr>
    </w:p>
    <w:p w14:paraId="401BE711" w14:textId="1C875B4A" w:rsidR="00313F1F" w:rsidRPr="00734500" w:rsidRDefault="00313F1F" w:rsidP="00E24DAC">
      <w:pPr>
        <w:spacing w:after="0" w:line="240" w:lineRule="auto"/>
        <w:jc w:val="both"/>
        <w:rPr>
          <w:rFonts w:cs="Arial"/>
          <w:i/>
          <w:iCs/>
        </w:rPr>
      </w:pPr>
      <w:r w:rsidRPr="00734500">
        <w:rPr>
          <w:rFonts w:cs="Arial"/>
        </w:rPr>
        <w:t xml:space="preserve">Who is responsible in an emergency </w:t>
      </w:r>
      <w:r w:rsidRPr="00734500">
        <w:rPr>
          <w:rFonts w:cs="Arial"/>
          <w:i/>
          <w:iCs/>
        </w:rPr>
        <w:t>(state if different for off-site activities)</w:t>
      </w:r>
      <w:r w:rsidR="00156876">
        <w:rPr>
          <w:rFonts w:cs="Arial"/>
          <w:i/>
          <w:iCs/>
        </w:rPr>
        <w:t>:</w:t>
      </w:r>
    </w:p>
    <w:p w14:paraId="097C4C86"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3DBB4B93"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0905FE4" w14:textId="77777777" w:rsidR="00313F1F" w:rsidRPr="00734500" w:rsidRDefault="00313F1F" w:rsidP="00E24DAC">
            <w:pPr>
              <w:spacing w:after="0" w:line="240" w:lineRule="auto"/>
              <w:jc w:val="both"/>
              <w:rPr>
                <w:rFonts w:ascii="Times New Roman" w:hAnsi="Times New Roman"/>
              </w:rPr>
            </w:pPr>
          </w:p>
        </w:tc>
      </w:tr>
    </w:tbl>
    <w:p w14:paraId="554F2483" w14:textId="77777777" w:rsidR="00313F1F" w:rsidRPr="00734500" w:rsidRDefault="00313F1F" w:rsidP="00E24DAC">
      <w:pPr>
        <w:spacing w:after="0" w:line="240" w:lineRule="auto"/>
        <w:jc w:val="both"/>
        <w:rPr>
          <w:rFonts w:cs="Arial"/>
          <w:sz w:val="20"/>
          <w:szCs w:val="20"/>
        </w:rPr>
      </w:pPr>
    </w:p>
    <w:p w14:paraId="5838A049" w14:textId="0FC5E38D" w:rsidR="00313F1F" w:rsidRPr="00734500" w:rsidRDefault="00313F1F" w:rsidP="00E24DAC">
      <w:pPr>
        <w:spacing w:after="0" w:line="240" w:lineRule="auto"/>
        <w:jc w:val="both"/>
        <w:rPr>
          <w:rFonts w:cs="Arial"/>
        </w:rPr>
      </w:pPr>
      <w:r w:rsidRPr="00734500">
        <w:rPr>
          <w:rFonts w:cs="Arial"/>
        </w:rPr>
        <w:t>Plan developed with</w:t>
      </w:r>
      <w:r w:rsidR="00156876">
        <w:rPr>
          <w:rFonts w:cs="Arial"/>
        </w:rPr>
        <w:t>:</w:t>
      </w:r>
    </w:p>
    <w:p w14:paraId="0F6A038A"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05127660"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1671A3" w14:textId="77777777" w:rsidR="00313F1F" w:rsidRPr="00734500" w:rsidRDefault="00313F1F" w:rsidP="00E24DAC">
            <w:pPr>
              <w:spacing w:after="0" w:line="240" w:lineRule="auto"/>
              <w:ind w:left="312" w:right="213"/>
              <w:jc w:val="both"/>
              <w:rPr>
                <w:rFonts w:ascii="Times New Roman" w:hAnsi="Times New Roman"/>
              </w:rPr>
            </w:pPr>
          </w:p>
        </w:tc>
      </w:tr>
    </w:tbl>
    <w:p w14:paraId="3053F39A" w14:textId="77777777" w:rsidR="00313F1F" w:rsidRPr="00734500" w:rsidRDefault="00313F1F" w:rsidP="00E24DAC">
      <w:pPr>
        <w:spacing w:after="0" w:line="240" w:lineRule="auto"/>
        <w:jc w:val="both"/>
        <w:rPr>
          <w:rFonts w:cs="Arial"/>
          <w:sz w:val="2"/>
          <w:szCs w:val="2"/>
        </w:rPr>
      </w:pPr>
    </w:p>
    <w:p w14:paraId="1FB533AA" w14:textId="77777777" w:rsidR="00313F1F" w:rsidRPr="00734500" w:rsidRDefault="00313F1F" w:rsidP="00E24DAC">
      <w:pPr>
        <w:spacing w:after="0" w:line="240" w:lineRule="auto"/>
        <w:jc w:val="both"/>
        <w:rPr>
          <w:rFonts w:cs="Arial"/>
          <w:sz w:val="20"/>
          <w:szCs w:val="20"/>
        </w:rPr>
      </w:pPr>
    </w:p>
    <w:p w14:paraId="058BB6A3" w14:textId="35B75E82" w:rsidR="00313F1F" w:rsidRPr="00734500" w:rsidRDefault="00313F1F" w:rsidP="00E24DAC">
      <w:pPr>
        <w:spacing w:after="0" w:line="240" w:lineRule="auto"/>
        <w:jc w:val="both"/>
        <w:rPr>
          <w:rFonts w:cs="Arial"/>
        </w:rPr>
      </w:pPr>
      <w:r w:rsidRPr="00734500">
        <w:rPr>
          <w:rFonts w:cs="Arial"/>
        </w:rPr>
        <w:t>Staff training needed/undertaken – who, what, when</w:t>
      </w:r>
      <w:r w:rsidR="00156876">
        <w:rPr>
          <w:rFonts w:cs="Arial"/>
        </w:rPr>
        <w:t>:</w:t>
      </w:r>
    </w:p>
    <w:p w14:paraId="5BEA2F54"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5DB4A742"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226987C" w14:textId="77777777" w:rsidR="00313F1F" w:rsidRPr="00734500" w:rsidRDefault="00313F1F" w:rsidP="00E24DAC">
            <w:pPr>
              <w:spacing w:after="0" w:line="240" w:lineRule="auto"/>
              <w:ind w:left="312" w:right="213"/>
              <w:jc w:val="both"/>
              <w:rPr>
                <w:rFonts w:ascii="Times New Roman" w:hAnsi="Times New Roman"/>
              </w:rPr>
            </w:pPr>
          </w:p>
        </w:tc>
      </w:tr>
    </w:tbl>
    <w:p w14:paraId="7681837D" w14:textId="77777777" w:rsidR="00313F1F" w:rsidRPr="00734500" w:rsidRDefault="00313F1F" w:rsidP="00E24DAC">
      <w:pPr>
        <w:spacing w:after="0" w:line="240" w:lineRule="auto"/>
        <w:jc w:val="both"/>
        <w:rPr>
          <w:rFonts w:cs="Arial"/>
          <w:sz w:val="20"/>
          <w:szCs w:val="20"/>
        </w:rPr>
      </w:pPr>
    </w:p>
    <w:p w14:paraId="619E3D8E" w14:textId="56B1633D" w:rsidR="00313F1F" w:rsidRPr="00734500" w:rsidRDefault="00313F1F" w:rsidP="00E24DAC">
      <w:pPr>
        <w:spacing w:after="0" w:line="240" w:lineRule="auto"/>
        <w:jc w:val="both"/>
        <w:rPr>
          <w:rFonts w:cs="Arial"/>
        </w:rPr>
      </w:pPr>
      <w:r w:rsidRPr="00734500">
        <w:rPr>
          <w:rFonts w:cs="Arial"/>
        </w:rPr>
        <w:t>Form copied to</w:t>
      </w:r>
      <w:r w:rsidR="00156876">
        <w:rPr>
          <w:rFonts w:cs="Arial"/>
        </w:rPr>
        <w:t>:</w:t>
      </w:r>
    </w:p>
    <w:p w14:paraId="0EAC6733" w14:textId="77777777" w:rsidR="00313F1F" w:rsidRPr="00734500" w:rsidRDefault="00313F1F" w:rsidP="00E24DAC">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313F1F" w:rsidRPr="00734500" w14:paraId="1FFF4B79" w14:textId="77777777" w:rsidTr="004120E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6FFD79D" w14:textId="77777777" w:rsidR="00313F1F" w:rsidRPr="00734500" w:rsidRDefault="00313F1F" w:rsidP="00E24DAC">
            <w:pPr>
              <w:spacing w:after="0" w:line="240" w:lineRule="auto"/>
              <w:ind w:left="312" w:right="213"/>
              <w:jc w:val="both"/>
              <w:rPr>
                <w:rFonts w:ascii="Times New Roman" w:hAnsi="Times New Roman"/>
              </w:rPr>
            </w:pPr>
          </w:p>
        </w:tc>
      </w:tr>
    </w:tbl>
    <w:p w14:paraId="03EDCB79" w14:textId="54A395EE" w:rsidR="00313F1F" w:rsidRDefault="00313F1F" w:rsidP="00E24DAC">
      <w:pPr>
        <w:pStyle w:val="Style2"/>
        <w:numPr>
          <w:ilvl w:val="0"/>
          <w:numId w:val="0"/>
        </w:numPr>
        <w:jc w:val="both"/>
        <w:rPr>
          <w:rFonts w:asciiTheme="minorHAnsi" w:hAnsiTheme="minorHAnsi"/>
          <w:b/>
          <w:bCs/>
          <w:sz w:val="24"/>
          <w:szCs w:val="24"/>
        </w:rPr>
      </w:pPr>
    </w:p>
    <w:p w14:paraId="22BBB569" w14:textId="6705A7BB" w:rsidR="00313F1F" w:rsidRDefault="00C631D5" w:rsidP="001126C2">
      <w:pPr>
        <w:pStyle w:val="Style2"/>
        <w:numPr>
          <w:ilvl w:val="0"/>
          <w:numId w:val="0"/>
        </w:numPr>
        <w:jc w:val="both"/>
        <w:rPr>
          <w:rFonts w:asciiTheme="minorHAnsi" w:hAnsiTheme="minorHAnsi"/>
          <w:b/>
          <w:bCs/>
          <w:sz w:val="24"/>
          <w:szCs w:val="24"/>
        </w:rPr>
      </w:pPr>
      <w:r>
        <w:rPr>
          <w:rFonts w:cs="Calibri"/>
          <w:b/>
          <w:bCs/>
          <w:noProof/>
          <w:szCs w:val="28"/>
        </w:rPr>
        <w:lastRenderedPageBreak/>
        <w:drawing>
          <wp:anchor distT="0" distB="0" distL="114300" distR="114300" simplePos="0" relativeHeight="251663360" behindDoc="0" locked="0" layoutInCell="1" allowOverlap="1" wp14:anchorId="7AC768AB" wp14:editId="5F00AA9E">
            <wp:simplePos x="0" y="0"/>
            <wp:positionH relativeFrom="margin">
              <wp:align>right</wp:align>
            </wp:positionH>
            <wp:positionV relativeFrom="page">
              <wp:posOffset>933450</wp:posOffset>
            </wp:positionV>
            <wp:extent cx="2002151" cy="609603"/>
            <wp:effectExtent l="0" t="0" r="0" b="0"/>
            <wp:wrapNone/>
            <wp:docPr id="4" name="Picture 4"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02151" cy="609603"/>
                    </a:xfrm>
                    <a:prstGeom prst="rect">
                      <a:avLst/>
                    </a:prstGeom>
                    <a:noFill/>
                    <a:ln>
                      <a:noFill/>
                      <a:prstDash/>
                    </a:ln>
                  </pic:spPr>
                </pic:pic>
              </a:graphicData>
            </a:graphic>
          </wp:anchor>
        </w:drawing>
      </w:r>
      <w:r w:rsidR="000E54DB">
        <w:rPr>
          <w:rFonts w:asciiTheme="minorHAnsi" w:hAnsiTheme="minorHAnsi"/>
          <w:b/>
          <w:bCs/>
          <w:sz w:val="24"/>
          <w:szCs w:val="24"/>
        </w:rPr>
        <w:t>Appendix C</w:t>
      </w:r>
    </w:p>
    <w:p w14:paraId="3E9BAB89" w14:textId="711A7978" w:rsidR="00695118" w:rsidRPr="00695118" w:rsidRDefault="00695118" w:rsidP="00695118">
      <w:pPr>
        <w:pStyle w:val="Style2"/>
        <w:numPr>
          <w:ilvl w:val="0"/>
          <w:numId w:val="0"/>
        </w:numPr>
        <w:rPr>
          <w:rFonts w:asciiTheme="minorHAnsi" w:hAnsiTheme="minorHAnsi"/>
          <w:b/>
          <w:bCs/>
          <w:sz w:val="22"/>
          <w:szCs w:val="22"/>
        </w:rPr>
      </w:pPr>
      <w:r>
        <w:rPr>
          <w:rFonts w:asciiTheme="minorHAnsi" w:hAnsiTheme="minorHAnsi"/>
          <w:b/>
          <w:bCs/>
          <w:sz w:val="22"/>
          <w:szCs w:val="22"/>
        </w:rPr>
        <w:t xml:space="preserve">                    </w:t>
      </w:r>
      <w:r w:rsidRPr="00695118">
        <w:rPr>
          <w:rFonts w:asciiTheme="minorHAnsi" w:hAnsiTheme="minorHAnsi"/>
          <w:b/>
          <w:bCs/>
          <w:sz w:val="22"/>
          <w:szCs w:val="22"/>
        </w:rPr>
        <w:t>Administration of Medication Consent</w:t>
      </w:r>
    </w:p>
    <w:p w14:paraId="332F9C09" w14:textId="5CFEF79E" w:rsidR="00821574" w:rsidRPr="00C631D5" w:rsidRDefault="00821574" w:rsidP="00C631D5">
      <w:pPr>
        <w:jc w:val="both"/>
        <w:rPr>
          <w:rFonts w:cstheme="minorHAnsi"/>
        </w:rPr>
      </w:pPr>
      <w:r w:rsidRPr="00C631D5">
        <w:rPr>
          <w:rFonts w:cstheme="minorHAnsi"/>
        </w:rPr>
        <w:t>The school will not give your child medicine unless you complete and sign this form</w:t>
      </w:r>
      <w:r w:rsidR="004C4E65">
        <w:rPr>
          <w:rFonts w:cstheme="minorHAnsi"/>
        </w:rPr>
        <w:t>.</w:t>
      </w:r>
    </w:p>
    <w:tbl>
      <w:tblPr>
        <w:tblW w:w="9243" w:type="dxa"/>
        <w:tblLayout w:type="fixed"/>
        <w:tblLook w:val="01E0" w:firstRow="1" w:lastRow="1" w:firstColumn="1" w:lastColumn="1" w:noHBand="0" w:noVBand="0"/>
      </w:tblPr>
      <w:tblGrid>
        <w:gridCol w:w="4099"/>
        <w:gridCol w:w="5144"/>
      </w:tblGrid>
      <w:tr w:rsidR="00821574" w:rsidRPr="00C631D5" w14:paraId="3994DDFC" w14:textId="77777777" w:rsidTr="004C4E65">
        <w:tc>
          <w:tcPr>
            <w:tcW w:w="4099" w:type="dxa"/>
            <w:tcBorders>
              <w:right w:val="single" w:sz="4" w:space="0" w:color="auto"/>
            </w:tcBorders>
            <w:shd w:val="clear" w:color="auto" w:fill="0F243E" w:themeFill="text2" w:themeFillShade="80"/>
            <w:tcMar>
              <w:top w:w="57" w:type="dxa"/>
              <w:bottom w:w="57" w:type="dxa"/>
            </w:tcMar>
          </w:tcPr>
          <w:p w14:paraId="43118119" w14:textId="77777777" w:rsidR="00821574" w:rsidRPr="00C631D5" w:rsidRDefault="00821574" w:rsidP="00C631D5">
            <w:pPr>
              <w:spacing w:after="0" w:line="240" w:lineRule="auto"/>
              <w:jc w:val="both"/>
              <w:rPr>
                <w:rFonts w:cstheme="minorHAnsi"/>
              </w:rPr>
            </w:pPr>
            <w:r w:rsidRPr="00C631D5">
              <w:rPr>
                <w:rFonts w:cstheme="minorHAnsi"/>
              </w:rPr>
              <w:t>Date for review to be initiated by</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926E0F" w14:textId="77777777" w:rsidR="00821574" w:rsidRPr="00C631D5" w:rsidRDefault="00821574" w:rsidP="00C631D5">
            <w:pPr>
              <w:spacing w:after="0" w:line="240" w:lineRule="auto"/>
              <w:jc w:val="both"/>
              <w:rPr>
                <w:rFonts w:cstheme="minorHAnsi"/>
              </w:rPr>
            </w:pPr>
          </w:p>
        </w:tc>
      </w:tr>
      <w:tr w:rsidR="00821574" w:rsidRPr="00C631D5" w14:paraId="01E032A1" w14:textId="77777777" w:rsidTr="004C4E65">
        <w:tc>
          <w:tcPr>
            <w:tcW w:w="4099" w:type="dxa"/>
            <w:tcBorders>
              <w:right w:val="single" w:sz="4" w:space="0" w:color="auto"/>
            </w:tcBorders>
            <w:shd w:val="clear" w:color="auto" w:fill="0F243E" w:themeFill="text2" w:themeFillShade="80"/>
            <w:tcMar>
              <w:top w:w="57" w:type="dxa"/>
              <w:bottom w:w="57" w:type="dxa"/>
            </w:tcMar>
          </w:tcPr>
          <w:p w14:paraId="1F14F0A7" w14:textId="5014E3E5" w:rsidR="00821574" w:rsidRPr="00C631D5" w:rsidRDefault="00821574" w:rsidP="00C631D5">
            <w:pPr>
              <w:spacing w:after="0" w:line="240" w:lineRule="auto"/>
              <w:jc w:val="both"/>
              <w:rPr>
                <w:rFonts w:cstheme="minorHAnsi"/>
              </w:rPr>
            </w:pPr>
            <w:r w:rsidRPr="00C631D5">
              <w:rPr>
                <w:rFonts w:cstheme="minorHAnsi"/>
              </w:rPr>
              <w:t>Name of schoo</w:t>
            </w:r>
            <w:r w:rsidR="004C4E65">
              <w:rPr>
                <w:rFonts w:cstheme="minorHAnsi"/>
              </w:rPr>
              <w:t>l</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6103EC" w14:textId="77777777" w:rsidR="00821574" w:rsidRPr="00C631D5" w:rsidRDefault="00821574" w:rsidP="00C631D5">
            <w:pPr>
              <w:spacing w:after="0" w:line="240" w:lineRule="auto"/>
              <w:jc w:val="both"/>
              <w:rPr>
                <w:rFonts w:cstheme="minorHAnsi"/>
              </w:rPr>
            </w:pPr>
          </w:p>
        </w:tc>
      </w:tr>
      <w:tr w:rsidR="00821574" w:rsidRPr="00C631D5" w14:paraId="77A2E5FB" w14:textId="77777777" w:rsidTr="004C4E65">
        <w:tc>
          <w:tcPr>
            <w:tcW w:w="4099" w:type="dxa"/>
            <w:tcBorders>
              <w:right w:val="single" w:sz="4" w:space="0" w:color="auto"/>
            </w:tcBorders>
            <w:shd w:val="clear" w:color="auto" w:fill="0F243E" w:themeFill="text2" w:themeFillShade="80"/>
            <w:tcMar>
              <w:top w:w="57" w:type="dxa"/>
              <w:bottom w:w="57" w:type="dxa"/>
            </w:tcMar>
          </w:tcPr>
          <w:p w14:paraId="1102FF51" w14:textId="77777777" w:rsidR="00821574" w:rsidRPr="00C631D5" w:rsidRDefault="00821574" w:rsidP="00C631D5">
            <w:pPr>
              <w:spacing w:after="0" w:line="240" w:lineRule="auto"/>
              <w:jc w:val="both"/>
              <w:rPr>
                <w:rFonts w:cstheme="minorHAnsi"/>
              </w:rPr>
            </w:pPr>
            <w:r w:rsidRPr="00C631D5">
              <w:rPr>
                <w:rFonts w:cstheme="minorHAnsi"/>
              </w:rPr>
              <w:t>Name of child</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098793" w14:textId="77777777" w:rsidR="00821574" w:rsidRPr="00C631D5" w:rsidRDefault="00821574" w:rsidP="00C631D5">
            <w:pPr>
              <w:spacing w:after="0" w:line="240" w:lineRule="auto"/>
              <w:jc w:val="both"/>
              <w:rPr>
                <w:rFonts w:cstheme="minorHAnsi"/>
              </w:rPr>
            </w:pPr>
          </w:p>
        </w:tc>
      </w:tr>
      <w:tr w:rsidR="004C4E65" w:rsidRPr="00C631D5" w14:paraId="156CABF4" w14:textId="77777777" w:rsidTr="0093726E">
        <w:tc>
          <w:tcPr>
            <w:tcW w:w="4099" w:type="dxa"/>
            <w:tcBorders>
              <w:right w:val="single" w:sz="4" w:space="0" w:color="auto"/>
            </w:tcBorders>
            <w:shd w:val="clear" w:color="auto" w:fill="0F243E" w:themeFill="text2" w:themeFillShade="80"/>
            <w:tcMar>
              <w:top w:w="57" w:type="dxa"/>
              <w:bottom w:w="57" w:type="dxa"/>
            </w:tcMar>
          </w:tcPr>
          <w:p w14:paraId="3F5DD2F5" w14:textId="77777777" w:rsidR="004C4E65" w:rsidRPr="00C631D5" w:rsidRDefault="004C4E65" w:rsidP="00C631D5">
            <w:pPr>
              <w:spacing w:after="0" w:line="240" w:lineRule="auto"/>
              <w:jc w:val="both"/>
              <w:rPr>
                <w:rFonts w:cstheme="minorHAnsi"/>
              </w:rPr>
            </w:pPr>
            <w:r w:rsidRPr="00C631D5">
              <w:rPr>
                <w:rFonts w:cstheme="minorHAnsi"/>
              </w:rPr>
              <w:t>Date of birth</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26F407" w14:textId="77777777" w:rsidR="004C4E65" w:rsidRPr="00C631D5" w:rsidRDefault="004C4E65" w:rsidP="00C631D5">
            <w:pPr>
              <w:spacing w:after="0" w:line="240" w:lineRule="auto"/>
              <w:jc w:val="both"/>
              <w:rPr>
                <w:rFonts w:cstheme="minorHAnsi"/>
              </w:rPr>
            </w:pPr>
          </w:p>
        </w:tc>
      </w:tr>
      <w:tr w:rsidR="00821574" w:rsidRPr="00C631D5" w14:paraId="6801443E" w14:textId="77777777" w:rsidTr="004C4E65">
        <w:tc>
          <w:tcPr>
            <w:tcW w:w="4099" w:type="dxa"/>
            <w:tcBorders>
              <w:right w:val="single" w:sz="4" w:space="0" w:color="auto"/>
            </w:tcBorders>
            <w:shd w:val="clear" w:color="auto" w:fill="0F243E" w:themeFill="text2" w:themeFillShade="80"/>
            <w:tcMar>
              <w:top w:w="57" w:type="dxa"/>
              <w:bottom w:w="57" w:type="dxa"/>
            </w:tcMar>
          </w:tcPr>
          <w:p w14:paraId="050D696A" w14:textId="77777777" w:rsidR="00821574" w:rsidRPr="00C631D5" w:rsidRDefault="00821574" w:rsidP="00C631D5">
            <w:pPr>
              <w:spacing w:after="0" w:line="240" w:lineRule="auto"/>
              <w:jc w:val="both"/>
              <w:rPr>
                <w:rFonts w:cstheme="minorHAnsi"/>
              </w:rPr>
            </w:pPr>
            <w:r w:rsidRPr="00C631D5">
              <w:rPr>
                <w:rFonts w:cstheme="minorHAnsi"/>
              </w:rPr>
              <w:t>Group/class/form</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91BCB4" w14:textId="77777777" w:rsidR="00821574" w:rsidRPr="00C631D5" w:rsidRDefault="00821574" w:rsidP="00C631D5">
            <w:pPr>
              <w:spacing w:after="0" w:line="240" w:lineRule="auto"/>
              <w:jc w:val="both"/>
              <w:rPr>
                <w:rFonts w:cstheme="minorHAnsi"/>
              </w:rPr>
            </w:pPr>
          </w:p>
        </w:tc>
      </w:tr>
      <w:tr w:rsidR="00821574" w:rsidRPr="00C631D5" w14:paraId="0BC31DD0" w14:textId="77777777" w:rsidTr="004C4E65">
        <w:tc>
          <w:tcPr>
            <w:tcW w:w="4099" w:type="dxa"/>
            <w:tcBorders>
              <w:right w:val="single" w:sz="4" w:space="0" w:color="auto"/>
            </w:tcBorders>
            <w:shd w:val="clear" w:color="auto" w:fill="0F243E" w:themeFill="text2" w:themeFillShade="80"/>
            <w:tcMar>
              <w:top w:w="57" w:type="dxa"/>
              <w:bottom w:w="57" w:type="dxa"/>
            </w:tcMar>
          </w:tcPr>
          <w:p w14:paraId="13A3EC4C" w14:textId="77777777" w:rsidR="00821574" w:rsidRPr="00C631D5" w:rsidRDefault="00821574" w:rsidP="00C631D5">
            <w:pPr>
              <w:spacing w:after="0" w:line="240" w:lineRule="auto"/>
              <w:jc w:val="both"/>
              <w:rPr>
                <w:rFonts w:cstheme="minorHAnsi"/>
              </w:rPr>
            </w:pPr>
            <w:r w:rsidRPr="00C631D5">
              <w:rPr>
                <w:rFonts w:cstheme="minorHAnsi"/>
              </w:rPr>
              <w:t>Medical condition or illness</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ACD70F" w14:textId="77777777" w:rsidR="00821574" w:rsidRPr="00C631D5" w:rsidRDefault="00821574" w:rsidP="00C631D5">
            <w:pPr>
              <w:spacing w:after="0" w:line="240" w:lineRule="auto"/>
              <w:jc w:val="both"/>
              <w:rPr>
                <w:rFonts w:cstheme="minorHAnsi"/>
              </w:rPr>
            </w:pPr>
          </w:p>
        </w:tc>
      </w:tr>
      <w:tr w:rsidR="004C4E65" w:rsidRPr="00C631D5" w14:paraId="1E7F626A" w14:textId="77777777" w:rsidTr="00C80C69">
        <w:tc>
          <w:tcPr>
            <w:tcW w:w="9243" w:type="dxa"/>
            <w:gridSpan w:val="2"/>
            <w:shd w:val="clear" w:color="auto" w:fill="0F243E" w:themeFill="text2" w:themeFillShade="80"/>
            <w:tcMar>
              <w:top w:w="57" w:type="dxa"/>
              <w:bottom w:w="57" w:type="dxa"/>
            </w:tcMar>
          </w:tcPr>
          <w:p w14:paraId="5CE3DF9A" w14:textId="77777777" w:rsidR="004C4E65" w:rsidRPr="00C631D5" w:rsidRDefault="004C4E65" w:rsidP="00C631D5">
            <w:pPr>
              <w:spacing w:after="0" w:line="240" w:lineRule="auto"/>
              <w:jc w:val="both"/>
              <w:rPr>
                <w:rFonts w:cstheme="minorHAnsi"/>
                <w:b/>
                <w:bCs/>
              </w:rPr>
            </w:pPr>
          </w:p>
          <w:p w14:paraId="45671437" w14:textId="15866AC1" w:rsidR="004C4E65" w:rsidRPr="00C631D5" w:rsidRDefault="004C4E65" w:rsidP="00C631D5">
            <w:pPr>
              <w:spacing w:after="0" w:line="240" w:lineRule="auto"/>
              <w:jc w:val="both"/>
              <w:rPr>
                <w:rFonts w:cstheme="minorHAnsi"/>
                <w:b/>
                <w:bCs/>
              </w:rPr>
            </w:pPr>
            <w:r w:rsidRPr="00C631D5">
              <w:rPr>
                <w:rFonts w:cstheme="minorHAnsi"/>
                <w:b/>
                <w:bCs/>
              </w:rPr>
              <w:t>Medicine</w:t>
            </w:r>
          </w:p>
        </w:tc>
      </w:tr>
      <w:tr w:rsidR="00821574" w:rsidRPr="00C631D5" w14:paraId="1EC9CB9E" w14:textId="77777777" w:rsidTr="004C4E65">
        <w:tc>
          <w:tcPr>
            <w:tcW w:w="4099" w:type="dxa"/>
            <w:tcBorders>
              <w:right w:val="single" w:sz="4" w:space="0" w:color="auto"/>
            </w:tcBorders>
            <w:shd w:val="clear" w:color="auto" w:fill="0F243E" w:themeFill="text2" w:themeFillShade="80"/>
            <w:tcMar>
              <w:top w:w="57" w:type="dxa"/>
              <w:bottom w:w="57" w:type="dxa"/>
            </w:tcMar>
          </w:tcPr>
          <w:p w14:paraId="17EF4D95" w14:textId="77777777" w:rsidR="00821574" w:rsidRPr="00C631D5" w:rsidRDefault="00821574" w:rsidP="00C631D5">
            <w:pPr>
              <w:spacing w:after="0" w:line="240" w:lineRule="auto"/>
              <w:jc w:val="both"/>
              <w:rPr>
                <w:rFonts w:cstheme="minorHAnsi"/>
              </w:rPr>
            </w:pPr>
            <w:r w:rsidRPr="00C631D5">
              <w:rPr>
                <w:rFonts w:cstheme="minorHAnsi"/>
              </w:rPr>
              <w:t xml:space="preserve">Name/type of </w:t>
            </w:r>
            <w:proofErr w:type="gramStart"/>
            <w:r w:rsidRPr="00C631D5">
              <w:rPr>
                <w:rFonts w:cstheme="minorHAnsi"/>
              </w:rPr>
              <w:t>medicine</w:t>
            </w:r>
            <w:proofErr w:type="gramEnd"/>
          </w:p>
          <w:p w14:paraId="52801522" w14:textId="77777777" w:rsidR="00821574" w:rsidRPr="00C631D5" w:rsidRDefault="00821574" w:rsidP="00C631D5">
            <w:pPr>
              <w:spacing w:after="0" w:line="240" w:lineRule="auto"/>
              <w:jc w:val="both"/>
              <w:rPr>
                <w:rFonts w:cstheme="minorHAnsi"/>
                <w:i/>
                <w:iCs/>
              </w:rPr>
            </w:pPr>
            <w:r w:rsidRPr="00C631D5">
              <w:rPr>
                <w:rFonts w:cstheme="minorHAnsi"/>
                <w:i/>
                <w:iCs/>
              </w:rPr>
              <w:t>(as described on the container)</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7A88C" w14:textId="77777777" w:rsidR="00821574" w:rsidRPr="00C631D5" w:rsidRDefault="00821574" w:rsidP="00C631D5">
            <w:pPr>
              <w:spacing w:after="0" w:line="240" w:lineRule="auto"/>
              <w:jc w:val="both"/>
              <w:rPr>
                <w:rFonts w:cstheme="minorHAnsi"/>
              </w:rPr>
            </w:pPr>
          </w:p>
        </w:tc>
      </w:tr>
      <w:tr w:rsidR="00E6228B" w:rsidRPr="00C631D5" w14:paraId="278DF32C" w14:textId="77777777" w:rsidTr="004C4E65">
        <w:tc>
          <w:tcPr>
            <w:tcW w:w="4099" w:type="dxa"/>
            <w:tcBorders>
              <w:right w:val="single" w:sz="4" w:space="0" w:color="auto"/>
            </w:tcBorders>
            <w:shd w:val="clear" w:color="auto" w:fill="0F243E" w:themeFill="text2" w:themeFillShade="80"/>
            <w:tcMar>
              <w:top w:w="57" w:type="dxa"/>
              <w:bottom w:w="57" w:type="dxa"/>
            </w:tcMar>
          </w:tcPr>
          <w:p w14:paraId="39D1F6EF" w14:textId="37647DCC" w:rsidR="00E6228B" w:rsidRPr="00C631D5" w:rsidRDefault="00E6228B" w:rsidP="00C631D5">
            <w:pPr>
              <w:spacing w:after="0" w:line="240" w:lineRule="auto"/>
              <w:jc w:val="both"/>
              <w:rPr>
                <w:rFonts w:cstheme="minorHAnsi"/>
              </w:rPr>
            </w:pPr>
            <w:r>
              <w:rPr>
                <w:rFonts w:cstheme="minorHAnsi"/>
              </w:rPr>
              <w:t>Start date</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FB08D0" w14:textId="77777777" w:rsidR="00E6228B" w:rsidRPr="00C631D5" w:rsidRDefault="00E6228B" w:rsidP="00C631D5">
            <w:pPr>
              <w:spacing w:after="0" w:line="240" w:lineRule="auto"/>
              <w:jc w:val="both"/>
              <w:rPr>
                <w:rFonts w:cstheme="minorHAnsi"/>
              </w:rPr>
            </w:pPr>
          </w:p>
        </w:tc>
      </w:tr>
      <w:tr w:rsidR="004C4E65" w:rsidRPr="00C631D5" w14:paraId="5F5EF0E5" w14:textId="77777777" w:rsidTr="008324A8">
        <w:tc>
          <w:tcPr>
            <w:tcW w:w="4099" w:type="dxa"/>
            <w:tcBorders>
              <w:right w:val="single" w:sz="4" w:space="0" w:color="auto"/>
            </w:tcBorders>
            <w:shd w:val="clear" w:color="auto" w:fill="0F243E" w:themeFill="text2" w:themeFillShade="80"/>
            <w:tcMar>
              <w:top w:w="57" w:type="dxa"/>
              <w:bottom w:w="57" w:type="dxa"/>
            </w:tcMar>
          </w:tcPr>
          <w:p w14:paraId="3E952E30" w14:textId="2D03F84B" w:rsidR="004C4E65" w:rsidRPr="00C631D5" w:rsidRDefault="00E6228B" w:rsidP="00C631D5">
            <w:pPr>
              <w:spacing w:after="0" w:line="240" w:lineRule="auto"/>
              <w:jc w:val="both"/>
              <w:rPr>
                <w:rFonts w:cstheme="minorHAnsi"/>
              </w:rPr>
            </w:pPr>
            <w:r>
              <w:rPr>
                <w:rFonts w:cstheme="minorHAnsi"/>
              </w:rPr>
              <w:t>End/</w:t>
            </w:r>
            <w:r w:rsidR="004C4E65" w:rsidRPr="00C631D5">
              <w:rPr>
                <w:rFonts w:cstheme="minorHAnsi"/>
              </w:rPr>
              <w:t>Expiry date</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7240E" w14:textId="77777777" w:rsidR="004C4E65" w:rsidRPr="00C631D5" w:rsidRDefault="004C4E65" w:rsidP="00C631D5">
            <w:pPr>
              <w:spacing w:after="0" w:line="240" w:lineRule="auto"/>
              <w:jc w:val="both"/>
              <w:rPr>
                <w:rFonts w:cstheme="minorHAnsi"/>
              </w:rPr>
            </w:pPr>
          </w:p>
        </w:tc>
      </w:tr>
      <w:tr w:rsidR="00821574" w:rsidRPr="00C631D5" w14:paraId="78246A9D" w14:textId="77777777" w:rsidTr="004C4E65">
        <w:tc>
          <w:tcPr>
            <w:tcW w:w="4099" w:type="dxa"/>
            <w:tcBorders>
              <w:right w:val="single" w:sz="4" w:space="0" w:color="auto"/>
            </w:tcBorders>
            <w:shd w:val="clear" w:color="auto" w:fill="0F243E" w:themeFill="text2" w:themeFillShade="80"/>
            <w:tcMar>
              <w:top w:w="57" w:type="dxa"/>
              <w:bottom w:w="57" w:type="dxa"/>
            </w:tcMar>
          </w:tcPr>
          <w:p w14:paraId="584C69CA" w14:textId="7DA87F18" w:rsidR="00821574" w:rsidRPr="00C631D5" w:rsidRDefault="00821574" w:rsidP="00C631D5">
            <w:pPr>
              <w:spacing w:after="0" w:line="240" w:lineRule="auto"/>
              <w:jc w:val="both"/>
              <w:rPr>
                <w:rFonts w:cstheme="minorHAnsi"/>
              </w:rPr>
            </w:pPr>
            <w:r w:rsidRPr="00C631D5">
              <w:rPr>
                <w:rFonts w:cstheme="minorHAnsi"/>
              </w:rPr>
              <w:t>Dosage and method</w:t>
            </w:r>
            <w:r w:rsidR="00E6228B">
              <w:rPr>
                <w:rFonts w:cstheme="minorHAnsi"/>
              </w:rPr>
              <w:t xml:space="preserve"> of administering</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35A1B" w14:textId="77777777" w:rsidR="00821574" w:rsidRPr="00C631D5" w:rsidRDefault="00821574" w:rsidP="00C631D5">
            <w:pPr>
              <w:spacing w:after="0" w:line="240" w:lineRule="auto"/>
              <w:jc w:val="both"/>
              <w:rPr>
                <w:rFonts w:cstheme="minorHAnsi"/>
              </w:rPr>
            </w:pPr>
          </w:p>
        </w:tc>
      </w:tr>
      <w:tr w:rsidR="00821574" w:rsidRPr="00C631D5" w14:paraId="4D0A77DA" w14:textId="77777777" w:rsidTr="004C4E65">
        <w:tc>
          <w:tcPr>
            <w:tcW w:w="4099" w:type="dxa"/>
            <w:tcBorders>
              <w:right w:val="single" w:sz="4" w:space="0" w:color="auto"/>
            </w:tcBorders>
            <w:shd w:val="clear" w:color="auto" w:fill="0F243E" w:themeFill="text2" w:themeFillShade="80"/>
            <w:tcMar>
              <w:top w:w="57" w:type="dxa"/>
              <w:bottom w:w="57" w:type="dxa"/>
            </w:tcMar>
          </w:tcPr>
          <w:p w14:paraId="281AFAB4" w14:textId="494BA611" w:rsidR="00821574" w:rsidRPr="00C631D5" w:rsidRDefault="00821574" w:rsidP="00C631D5">
            <w:pPr>
              <w:spacing w:after="0" w:line="240" w:lineRule="auto"/>
              <w:jc w:val="both"/>
              <w:rPr>
                <w:rFonts w:cstheme="minorHAnsi"/>
              </w:rPr>
            </w:pPr>
            <w:r w:rsidRPr="00C631D5">
              <w:rPr>
                <w:rFonts w:cstheme="minorHAnsi"/>
              </w:rPr>
              <w:t>Tim</w:t>
            </w:r>
            <w:r w:rsidR="00E6228B">
              <w:rPr>
                <w:rFonts w:cstheme="minorHAnsi"/>
              </w:rPr>
              <w:t>e(s) to be taken</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1093FF" w14:textId="77777777" w:rsidR="00821574" w:rsidRPr="00C631D5" w:rsidRDefault="00821574" w:rsidP="00C631D5">
            <w:pPr>
              <w:spacing w:after="0" w:line="240" w:lineRule="auto"/>
              <w:jc w:val="both"/>
              <w:rPr>
                <w:rFonts w:cstheme="minorHAnsi"/>
              </w:rPr>
            </w:pPr>
          </w:p>
        </w:tc>
      </w:tr>
      <w:tr w:rsidR="00821574" w:rsidRPr="00C631D5" w14:paraId="46C471FF" w14:textId="77777777" w:rsidTr="004C4E65">
        <w:tc>
          <w:tcPr>
            <w:tcW w:w="4099" w:type="dxa"/>
            <w:tcBorders>
              <w:right w:val="single" w:sz="4" w:space="0" w:color="auto"/>
            </w:tcBorders>
            <w:shd w:val="clear" w:color="auto" w:fill="0F243E" w:themeFill="text2" w:themeFillShade="80"/>
            <w:tcMar>
              <w:top w:w="57" w:type="dxa"/>
              <w:bottom w:w="57" w:type="dxa"/>
            </w:tcMar>
          </w:tcPr>
          <w:p w14:paraId="25A4B459" w14:textId="77777777" w:rsidR="00821574" w:rsidRPr="00C631D5" w:rsidRDefault="00821574" w:rsidP="00C631D5">
            <w:pPr>
              <w:spacing w:after="0" w:line="240" w:lineRule="auto"/>
              <w:jc w:val="both"/>
              <w:rPr>
                <w:rFonts w:cstheme="minorHAnsi"/>
              </w:rPr>
            </w:pPr>
            <w:r w:rsidRPr="00C631D5">
              <w:rPr>
                <w:rFonts w:cstheme="minorHAnsi"/>
              </w:rPr>
              <w:t>Special precautions/other instructions</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A77F1E" w14:textId="77777777" w:rsidR="00821574" w:rsidRPr="00C631D5" w:rsidRDefault="00821574" w:rsidP="00C631D5">
            <w:pPr>
              <w:spacing w:after="0" w:line="240" w:lineRule="auto"/>
              <w:jc w:val="both"/>
              <w:rPr>
                <w:rFonts w:cstheme="minorHAnsi"/>
              </w:rPr>
            </w:pPr>
          </w:p>
        </w:tc>
      </w:tr>
      <w:tr w:rsidR="00821574" w:rsidRPr="00C631D5" w14:paraId="64B59401" w14:textId="77777777" w:rsidTr="004C4E65">
        <w:tc>
          <w:tcPr>
            <w:tcW w:w="4099" w:type="dxa"/>
            <w:tcBorders>
              <w:right w:val="single" w:sz="4" w:space="0" w:color="auto"/>
            </w:tcBorders>
            <w:shd w:val="clear" w:color="auto" w:fill="0F243E" w:themeFill="text2" w:themeFillShade="80"/>
            <w:tcMar>
              <w:top w:w="57" w:type="dxa"/>
              <w:bottom w:w="57" w:type="dxa"/>
            </w:tcMar>
          </w:tcPr>
          <w:p w14:paraId="79562424" w14:textId="747B19B6" w:rsidR="00821574" w:rsidRPr="00C631D5" w:rsidRDefault="00821574" w:rsidP="00C631D5">
            <w:pPr>
              <w:spacing w:after="0" w:line="240" w:lineRule="auto"/>
              <w:jc w:val="both"/>
              <w:rPr>
                <w:rFonts w:cstheme="minorHAnsi"/>
              </w:rPr>
            </w:pPr>
            <w:r w:rsidRPr="00C631D5">
              <w:rPr>
                <w:rFonts w:cstheme="minorHAnsi"/>
              </w:rPr>
              <w:t>Are there any side effects that the school needs to know about?</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B5777B" w14:textId="77777777" w:rsidR="00821574" w:rsidRPr="00C631D5" w:rsidRDefault="00821574" w:rsidP="00C631D5">
            <w:pPr>
              <w:spacing w:after="0" w:line="240" w:lineRule="auto"/>
              <w:jc w:val="both"/>
              <w:rPr>
                <w:rFonts w:cstheme="minorHAnsi"/>
              </w:rPr>
            </w:pPr>
          </w:p>
        </w:tc>
      </w:tr>
      <w:tr w:rsidR="00821574" w:rsidRPr="00C631D5" w14:paraId="0FC6D3B8" w14:textId="77777777" w:rsidTr="004C4E65">
        <w:tc>
          <w:tcPr>
            <w:tcW w:w="4099" w:type="dxa"/>
            <w:tcBorders>
              <w:right w:val="single" w:sz="4" w:space="0" w:color="auto"/>
            </w:tcBorders>
            <w:shd w:val="clear" w:color="auto" w:fill="0F243E" w:themeFill="text2" w:themeFillShade="80"/>
            <w:tcMar>
              <w:top w:w="57" w:type="dxa"/>
              <w:bottom w:w="57" w:type="dxa"/>
            </w:tcMar>
          </w:tcPr>
          <w:p w14:paraId="24FBE0FA" w14:textId="20E9164F" w:rsidR="00821574" w:rsidRPr="00C631D5" w:rsidRDefault="00821574" w:rsidP="00C631D5">
            <w:pPr>
              <w:spacing w:after="0" w:line="240" w:lineRule="auto"/>
              <w:jc w:val="both"/>
              <w:rPr>
                <w:rFonts w:cstheme="minorHAnsi"/>
              </w:rPr>
            </w:pPr>
            <w:r w:rsidRPr="00C631D5">
              <w:rPr>
                <w:rFonts w:cstheme="minorHAnsi"/>
              </w:rPr>
              <w:t xml:space="preserve">Self-administration – </w:t>
            </w:r>
            <w:r w:rsidR="00122BFA">
              <w:rPr>
                <w:rFonts w:cstheme="minorHAnsi"/>
              </w:rPr>
              <w:t>Y</w:t>
            </w:r>
            <w:r w:rsidRPr="00C631D5">
              <w:rPr>
                <w:rFonts w:cstheme="minorHAnsi"/>
              </w:rPr>
              <w:t>/</w:t>
            </w:r>
            <w:r w:rsidR="00122BFA">
              <w:rPr>
                <w:rFonts w:cstheme="minorHAnsi"/>
              </w:rPr>
              <w:t>N</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F29EE6" w14:textId="77777777" w:rsidR="00821574" w:rsidRPr="00C631D5" w:rsidRDefault="00821574" w:rsidP="00C631D5">
            <w:pPr>
              <w:spacing w:after="0" w:line="240" w:lineRule="auto"/>
              <w:jc w:val="both"/>
              <w:rPr>
                <w:rFonts w:cstheme="minorHAnsi"/>
              </w:rPr>
            </w:pPr>
          </w:p>
        </w:tc>
      </w:tr>
      <w:tr w:rsidR="00821574" w:rsidRPr="00C631D5" w14:paraId="15898F1D" w14:textId="77777777" w:rsidTr="004C4E65">
        <w:tc>
          <w:tcPr>
            <w:tcW w:w="4099" w:type="dxa"/>
            <w:tcBorders>
              <w:right w:val="single" w:sz="4" w:space="0" w:color="auto"/>
            </w:tcBorders>
            <w:shd w:val="clear" w:color="auto" w:fill="0F243E" w:themeFill="text2" w:themeFillShade="80"/>
            <w:tcMar>
              <w:top w:w="57" w:type="dxa"/>
              <w:bottom w:w="57" w:type="dxa"/>
            </w:tcMar>
          </w:tcPr>
          <w:p w14:paraId="59B4FE8D" w14:textId="77777777" w:rsidR="00821574" w:rsidRPr="00C631D5" w:rsidRDefault="00821574" w:rsidP="00C631D5">
            <w:pPr>
              <w:spacing w:after="0" w:line="240" w:lineRule="auto"/>
              <w:jc w:val="both"/>
              <w:rPr>
                <w:rFonts w:cstheme="minorHAnsi"/>
              </w:rPr>
            </w:pPr>
            <w:r w:rsidRPr="00C631D5">
              <w:rPr>
                <w:rFonts w:cstheme="minorHAnsi"/>
              </w:rPr>
              <w:t>Procedures to take in an emergency</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9656B8" w14:textId="77777777" w:rsidR="00821574" w:rsidRPr="00C631D5" w:rsidRDefault="00821574" w:rsidP="00C631D5">
            <w:pPr>
              <w:spacing w:after="0" w:line="240" w:lineRule="auto"/>
              <w:jc w:val="both"/>
              <w:rPr>
                <w:rFonts w:cstheme="minorHAnsi"/>
              </w:rPr>
            </w:pPr>
          </w:p>
        </w:tc>
      </w:tr>
      <w:tr w:rsidR="00821574" w:rsidRPr="00C631D5" w14:paraId="278F78C8" w14:textId="77777777" w:rsidTr="004C4E65">
        <w:tc>
          <w:tcPr>
            <w:tcW w:w="9243" w:type="dxa"/>
            <w:gridSpan w:val="2"/>
            <w:shd w:val="clear" w:color="auto" w:fill="0F243E" w:themeFill="text2" w:themeFillShade="80"/>
            <w:tcMar>
              <w:top w:w="57" w:type="dxa"/>
              <w:bottom w:w="57" w:type="dxa"/>
            </w:tcMar>
          </w:tcPr>
          <w:p w14:paraId="5943FCD6" w14:textId="3AF8F815" w:rsidR="00821574" w:rsidRPr="00C631D5" w:rsidRDefault="00821574" w:rsidP="00C631D5">
            <w:pPr>
              <w:spacing w:after="0" w:line="240" w:lineRule="auto"/>
              <w:jc w:val="both"/>
              <w:rPr>
                <w:rFonts w:cstheme="minorHAnsi"/>
                <w:b/>
                <w:bCs/>
              </w:rPr>
            </w:pPr>
            <w:r w:rsidRPr="00C631D5">
              <w:rPr>
                <w:rFonts w:cstheme="minorHAnsi"/>
                <w:b/>
                <w:bCs/>
              </w:rPr>
              <w:t xml:space="preserve">NB: Medicines must be in the original container as dispensed by the </w:t>
            </w:r>
            <w:r w:rsidR="00122BFA" w:rsidRPr="00C631D5">
              <w:rPr>
                <w:rFonts w:cstheme="minorHAnsi"/>
                <w:b/>
                <w:bCs/>
              </w:rPr>
              <w:t>pharmacy.</w:t>
            </w:r>
          </w:p>
          <w:p w14:paraId="20478B84" w14:textId="77777777" w:rsidR="00821574" w:rsidRPr="00C631D5" w:rsidRDefault="00821574" w:rsidP="00C631D5">
            <w:pPr>
              <w:spacing w:after="0" w:line="240" w:lineRule="auto"/>
              <w:jc w:val="both"/>
              <w:rPr>
                <w:rFonts w:cstheme="minorHAnsi"/>
                <w:b/>
                <w:bCs/>
              </w:rPr>
            </w:pPr>
          </w:p>
          <w:p w14:paraId="73BFFE66" w14:textId="77777777" w:rsidR="00821574" w:rsidRPr="00C631D5" w:rsidRDefault="00821574" w:rsidP="00C631D5">
            <w:pPr>
              <w:spacing w:after="0" w:line="240" w:lineRule="auto"/>
              <w:jc w:val="both"/>
              <w:rPr>
                <w:rFonts w:cstheme="minorHAnsi"/>
                <w:b/>
                <w:bCs/>
              </w:rPr>
            </w:pPr>
            <w:r w:rsidRPr="00C631D5">
              <w:rPr>
                <w:rFonts w:cstheme="minorHAnsi"/>
                <w:b/>
                <w:bCs/>
              </w:rPr>
              <w:t>Contact Details</w:t>
            </w:r>
          </w:p>
        </w:tc>
      </w:tr>
      <w:tr w:rsidR="00821574" w:rsidRPr="00C631D5" w14:paraId="002504F4" w14:textId="77777777" w:rsidTr="004C4E65">
        <w:tc>
          <w:tcPr>
            <w:tcW w:w="4099" w:type="dxa"/>
            <w:tcBorders>
              <w:right w:val="single" w:sz="4" w:space="0" w:color="auto"/>
            </w:tcBorders>
            <w:shd w:val="clear" w:color="auto" w:fill="0F243E" w:themeFill="text2" w:themeFillShade="80"/>
            <w:tcMar>
              <w:top w:w="57" w:type="dxa"/>
              <w:bottom w:w="57" w:type="dxa"/>
            </w:tcMar>
          </w:tcPr>
          <w:p w14:paraId="46194F85" w14:textId="77777777" w:rsidR="00821574" w:rsidRPr="00C631D5" w:rsidRDefault="00821574" w:rsidP="00C631D5">
            <w:pPr>
              <w:spacing w:after="0" w:line="240" w:lineRule="auto"/>
              <w:jc w:val="both"/>
              <w:rPr>
                <w:rFonts w:cstheme="minorHAnsi"/>
              </w:rPr>
            </w:pPr>
            <w:r w:rsidRPr="00C631D5">
              <w:rPr>
                <w:rFonts w:cstheme="minorHAnsi"/>
              </w:rPr>
              <w:t>Name</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C8A5D" w14:textId="77777777" w:rsidR="00821574" w:rsidRPr="00C631D5" w:rsidRDefault="00821574" w:rsidP="00C631D5">
            <w:pPr>
              <w:spacing w:after="0" w:line="240" w:lineRule="auto"/>
              <w:jc w:val="both"/>
              <w:rPr>
                <w:rFonts w:cstheme="minorHAnsi"/>
              </w:rPr>
            </w:pPr>
          </w:p>
        </w:tc>
      </w:tr>
      <w:tr w:rsidR="00821574" w:rsidRPr="00C631D5" w14:paraId="3E9CC8A6" w14:textId="77777777" w:rsidTr="004C4E65">
        <w:tc>
          <w:tcPr>
            <w:tcW w:w="4099" w:type="dxa"/>
            <w:tcBorders>
              <w:right w:val="single" w:sz="4" w:space="0" w:color="auto"/>
            </w:tcBorders>
            <w:shd w:val="clear" w:color="auto" w:fill="0F243E" w:themeFill="text2" w:themeFillShade="80"/>
            <w:tcMar>
              <w:top w:w="57" w:type="dxa"/>
              <w:bottom w:w="57" w:type="dxa"/>
            </w:tcMar>
          </w:tcPr>
          <w:p w14:paraId="273BBF16" w14:textId="77777777" w:rsidR="00821574" w:rsidRPr="00C631D5" w:rsidRDefault="00821574" w:rsidP="00C631D5">
            <w:pPr>
              <w:spacing w:after="0" w:line="240" w:lineRule="auto"/>
              <w:jc w:val="both"/>
              <w:rPr>
                <w:rFonts w:cstheme="minorHAnsi"/>
              </w:rPr>
            </w:pPr>
            <w:r w:rsidRPr="00C631D5">
              <w:rPr>
                <w:rFonts w:cstheme="minorHAnsi"/>
              </w:rPr>
              <w:t>Daytime telephone no.</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1E7C8C" w14:textId="77777777" w:rsidR="00821574" w:rsidRPr="00C631D5" w:rsidRDefault="00821574" w:rsidP="00C631D5">
            <w:pPr>
              <w:spacing w:after="0" w:line="240" w:lineRule="auto"/>
              <w:jc w:val="both"/>
              <w:rPr>
                <w:rFonts w:cstheme="minorHAnsi"/>
              </w:rPr>
            </w:pPr>
          </w:p>
        </w:tc>
      </w:tr>
      <w:tr w:rsidR="00821574" w:rsidRPr="00C631D5" w14:paraId="13A1E603" w14:textId="77777777" w:rsidTr="004C4E65">
        <w:tc>
          <w:tcPr>
            <w:tcW w:w="4099" w:type="dxa"/>
            <w:tcBorders>
              <w:right w:val="single" w:sz="4" w:space="0" w:color="auto"/>
            </w:tcBorders>
            <w:shd w:val="clear" w:color="auto" w:fill="0F243E" w:themeFill="text2" w:themeFillShade="80"/>
            <w:tcMar>
              <w:top w:w="57" w:type="dxa"/>
              <w:bottom w:w="57" w:type="dxa"/>
            </w:tcMar>
          </w:tcPr>
          <w:p w14:paraId="1FCA4E37" w14:textId="77777777" w:rsidR="00821574" w:rsidRPr="00C631D5" w:rsidRDefault="00821574" w:rsidP="00C631D5">
            <w:pPr>
              <w:spacing w:after="0" w:line="240" w:lineRule="auto"/>
              <w:jc w:val="both"/>
              <w:rPr>
                <w:rFonts w:cstheme="minorHAnsi"/>
              </w:rPr>
            </w:pPr>
            <w:r w:rsidRPr="00C631D5">
              <w:rPr>
                <w:rFonts w:cstheme="minorHAnsi"/>
              </w:rPr>
              <w:t>Relationship to child</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275984" w14:textId="77777777" w:rsidR="00821574" w:rsidRPr="00C631D5" w:rsidRDefault="00821574" w:rsidP="00C631D5">
            <w:pPr>
              <w:spacing w:after="0" w:line="240" w:lineRule="auto"/>
              <w:jc w:val="both"/>
              <w:rPr>
                <w:rFonts w:cstheme="minorHAnsi"/>
              </w:rPr>
            </w:pPr>
          </w:p>
        </w:tc>
      </w:tr>
      <w:tr w:rsidR="00821574" w:rsidRPr="00C631D5" w14:paraId="4BB07825" w14:textId="77777777" w:rsidTr="004C4E65">
        <w:tc>
          <w:tcPr>
            <w:tcW w:w="4099" w:type="dxa"/>
            <w:tcBorders>
              <w:right w:val="single" w:sz="4" w:space="0" w:color="auto"/>
            </w:tcBorders>
            <w:shd w:val="clear" w:color="auto" w:fill="0F243E" w:themeFill="text2" w:themeFillShade="80"/>
            <w:tcMar>
              <w:top w:w="57" w:type="dxa"/>
              <w:bottom w:w="57" w:type="dxa"/>
            </w:tcMar>
          </w:tcPr>
          <w:p w14:paraId="4501B863" w14:textId="77777777" w:rsidR="00821574" w:rsidRPr="00C631D5" w:rsidRDefault="00821574" w:rsidP="00C631D5">
            <w:pPr>
              <w:spacing w:after="0" w:line="240" w:lineRule="auto"/>
              <w:jc w:val="both"/>
              <w:rPr>
                <w:rFonts w:cstheme="minorHAnsi"/>
              </w:rPr>
            </w:pPr>
            <w:r w:rsidRPr="00C631D5">
              <w:rPr>
                <w:rFonts w:cstheme="minorHAnsi"/>
              </w:rPr>
              <w:t>Address</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D12E78" w14:textId="77777777" w:rsidR="00821574" w:rsidRDefault="00821574" w:rsidP="00C631D5">
            <w:pPr>
              <w:spacing w:after="0" w:line="240" w:lineRule="auto"/>
              <w:jc w:val="both"/>
              <w:rPr>
                <w:rFonts w:cstheme="minorHAnsi"/>
              </w:rPr>
            </w:pPr>
          </w:p>
          <w:p w14:paraId="6E0B89C0" w14:textId="7C5213DE" w:rsidR="00122BFA" w:rsidRPr="00C631D5" w:rsidRDefault="00122BFA" w:rsidP="00C631D5">
            <w:pPr>
              <w:spacing w:after="0" w:line="240" w:lineRule="auto"/>
              <w:jc w:val="both"/>
              <w:rPr>
                <w:rFonts w:cstheme="minorHAnsi"/>
              </w:rPr>
            </w:pPr>
          </w:p>
        </w:tc>
      </w:tr>
      <w:tr w:rsidR="00821574" w:rsidRPr="00C631D5" w14:paraId="7877EF78" w14:textId="77777777" w:rsidTr="004C4E65">
        <w:tc>
          <w:tcPr>
            <w:tcW w:w="4099" w:type="dxa"/>
            <w:tcBorders>
              <w:right w:val="single" w:sz="4" w:space="0" w:color="auto"/>
            </w:tcBorders>
            <w:shd w:val="clear" w:color="auto" w:fill="0F243E" w:themeFill="text2" w:themeFillShade="80"/>
            <w:tcMar>
              <w:top w:w="57" w:type="dxa"/>
              <w:bottom w:w="57" w:type="dxa"/>
            </w:tcMar>
          </w:tcPr>
          <w:p w14:paraId="4BFE04C6" w14:textId="77777777" w:rsidR="00821574" w:rsidRPr="00C631D5" w:rsidRDefault="00821574" w:rsidP="00C631D5">
            <w:pPr>
              <w:spacing w:after="0" w:line="240" w:lineRule="auto"/>
              <w:jc w:val="both"/>
              <w:rPr>
                <w:rFonts w:cstheme="minorHAnsi"/>
              </w:rPr>
            </w:pPr>
            <w:r w:rsidRPr="00C631D5">
              <w:rPr>
                <w:rFonts w:cstheme="minorHAnsi"/>
              </w:rPr>
              <w:t>I understand that I must deliver the medicine personally to</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09F7E5" w14:textId="77777777" w:rsidR="00821574" w:rsidRPr="00C631D5" w:rsidRDefault="00821574" w:rsidP="00C631D5">
            <w:pPr>
              <w:spacing w:after="0" w:line="240" w:lineRule="auto"/>
              <w:jc w:val="both"/>
              <w:rPr>
                <w:rFonts w:cstheme="minorHAnsi"/>
              </w:rPr>
            </w:pPr>
            <w:r w:rsidRPr="00C631D5">
              <w:rPr>
                <w:rFonts w:cstheme="minorHAnsi"/>
              </w:rPr>
              <w:t>[agreed member of staff]</w:t>
            </w:r>
          </w:p>
        </w:tc>
      </w:tr>
    </w:tbl>
    <w:p w14:paraId="2C2AC25C" w14:textId="77777777" w:rsidR="00821574" w:rsidRPr="00C631D5" w:rsidRDefault="00821574" w:rsidP="00C631D5">
      <w:pPr>
        <w:spacing w:after="0" w:line="240" w:lineRule="auto"/>
        <w:jc w:val="both"/>
        <w:rPr>
          <w:rFonts w:cstheme="minorHAnsi"/>
        </w:rPr>
      </w:pPr>
    </w:p>
    <w:p w14:paraId="7F6F0F52" w14:textId="5ED6C487" w:rsidR="00821574" w:rsidRDefault="00697EA9" w:rsidP="00C631D5">
      <w:pPr>
        <w:jc w:val="both"/>
        <w:rPr>
          <w:rFonts w:cstheme="minorHAnsi"/>
        </w:rPr>
      </w:pPr>
      <w:r>
        <w:rPr>
          <w:rFonts w:cstheme="minorHAnsi"/>
        </w:rPr>
        <w:t>Please read the following carefully before signing:</w:t>
      </w:r>
    </w:p>
    <w:p w14:paraId="703E5EC2" w14:textId="5A587986" w:rsidR="00697EA9" w:rsidRDefault="00697EA9" w:rsidP="00C631D5">
      <w:pPr>
        <w:jc w:val="both"/>
        <w:rPr>
          <w:rFonts w:cstheme="minorHAnsi"/>
        </w:rPr>
      </w:pPr>
      <w:r>
        <w:rPr>
          <w:rFonts w:cstheme="minorHAnsi"/>
        </w:rPr>
        <w:t xml:space="preserve">I understand that the medicines must be delivered personally by me to the school and that this is a service which is subject to the agreement with </w:t>
      </w:r>
      <w:r w:rsidRPr="00CF1851">
        <w:rPr>
          <w:rFonts w:cstheme="minorHAnsi"/>
          <w:color w:val="FF0000"/>
        </w:rPr>
        <w:t xml:space="preserve">(insert school name). </w:t>
      </w:r>
      <w:r>
        <w:rPr>
          <w:rFonts w:cstheme="minorHAnsi"/>
        </w:rPr>
        <w:t xml:space="preserve">The above information is accurate at the time of </w:t>
      </w:r>
      <w:proofErr w:type="gramStart"/>
      <w:r>
        <w:rPr>
          <w:rFonts w:cstheme="minorHAnsi"/>
        </w:rPr>
        <w:t>writing</w:t>
      </w:r>
      <w:proofErr w:type="gramEnd"/>
      <w:r>
        <w:rPr>
          <w:rFonts w:cstheme="minorHAnsi"/>
        </w:rPr>
        <w:t xml:space="preserve"> and I give consent to qualified school staff administering </w:t>
      </w:r>
      <w:r w:rsidR="00CF1851">
        <w:rPr>
          <w:rFonts w:cstheme="minorHAnsi"/>
        </w:rPr>
        <w:t>medicine</w:t>
      </w:r>
      <w:r>
        <w:rPr>
          <w:rFonts w:cstheme="minorHAnsi"/>
        </w:rPr>
        <w:t xml:space="preserve"> in </w:t>
      </w:r>
      <w:r w:rsidR="00CF1851">
        <w:rPr>
          <w:rFonts w:cstheme="minorHAnsi"/>
        </w:rPr>
        <w:t>accordance</w:t>
      </w:r>
      <w:r>
        <w:rPr>
          <w:rFonts w:cstheme="minorHAnsi"/>
        </w:rPr>
        <w:t xml:space="preserve"> </w:t>
      </w:r>
      <w:r>
        <w:rPr>
          <w:rFonts w:cstheme="minorHAnsi"/>
        </w:rPr>
        <w:lastRenderedPageBreak/>
        <w:t xml:space="preserve">with the Trust policy. I acknowledge that school staff are not medical professionals and </w:t>
      </w:r>
      <w:r w:rsidR="00A07312">
        <w:rPr>
          <w:rFonts w:cstheme="minorHAnsi"/>
        </w:rPr>
        <w:t>s</w:t>
      </w:r>
      <w:r w:rsidR="00FE46C1">
        <w:rPr>
          <w:rFonts w:cstheme="minorHAnsi"/>
        </w:rPr>
        <w:t xml:space="preserve">o can only follow the </w:t>
      </w:r>
      <w:r w:rsidR="00CF1851">
        <w:rPr>
          <w:rFonts w:cstheme="minorHAnsi"/>
        </w:rPr>
        <w:t>instructions</w:t>
      </w:r>
      <w:r w:rsidR="00FE46C1">
        <w:rPr>
          <w:rFonts w:cstheme="minorHAnsi"/>
        </w:rPr>
        <w:t xml:space="preserve"> which I have provided on this document. </w:t>
      </w:r>
      <w:r w:rsidR="00CF1851">
        <w:rPr>
          <w:rFonts w:cstheme="minorHAnsi"/>
        </w:rPr>
        <w:t>I will inform the school immediately, in writing, if there is any change in dosage or frequency of the medication. I accept that:</w:t>
      </w:r>
    </w:p>
    <w:p w14:paraId="1A689780" w14:textId="64769F3B" w:rsidR="00CF1851" w:rsidRDefault="00695118">
      <w:pPr>
        <w:pStyle w:val="ListParagraph"/>
        <w:numPr>
          <w:ilvl w:val="0"/>
          <w:numId w:val="19"/>
        </w:numPr>
        <w:jc w:val="both"/>
        <w:rPr>
          <w:rFonts w:cstheme="minorHAnsi"/>
        </w:rPr>
      </w:pPr>
      <w:r>
        <w:rPr>
          <w:rFonts w:cstheme="minorHAnsi"/>
        </w:rPr>
        <w:t>Medication</w:t>
      </w:r>
      <w:r w:rsidR="00CF1851">
        <w:rPr>
          <w:rFonts w:cstheme="minorHAnsi"/>
        </w:rPr>
        <w:t xml:space="preserve"> will not be administered by the school </w:t>
      </w:r>
      <w:r>
        <w:rPr>
          <w:rFonts w:cstheme="minorHAnsi"/>
        </w:rPr>
        <w:t>unless</w:t>
      </w:r>
      <w:r w:rsidR="00CF1851">
        <w:rPr>
          <w:rFonts w:cstheme="minorHAnsi"/>
        </w:rPr>
        <w:t xml:space="preserve"> this authorisation is completed and signed the parent/carer of the student.</w:t>
      </w:r>
    </w:p>
    <w:p w14:paraId="7CE9C8B3" w14:textId="57B5443C" w:rsidR="00CF1851" w:rsidRDefault="00CF1851">
      <w:pPr>
        <w:pStyle w:val="ListParagraph"/>
        <w:numPr>
          <w:ilvl w:val="0"/>
          <w:numId w:val="19"/>
        </w:numPr>
        <w:jc w:val="both"/>
        <w:rPr>
          <w:rFonts w:cstheme="minorHAnsi"/>
        </w:rPr>
      </w:pPr>
      <w:r>
        <w:rPr>
          <w:rFonts w:cstheme="minorHAnsi"/>
        </w:rPr>
        <w:t>The Local Governing Committee, Executive Headteacher/Headteacher reserve the right to withdraw this service</w:t>
      </w:r>
      <w:r w:rsidR="00E11D39">
        <w:rPr>
          <w:rFonts w:cstheme="minorHAnsi"/>
        </w:rPr>
        <w:t xml:space="preserve"> at any time</w:t>
      </w:r>
      <w:r>
        <w:rPr>
          <w:rFonts w:cstheme="minorHAnsi"/>
        </w:rPr>
        <w:t>.</w:t>
      </w:r>
    </w:p>
    <w:p w14:paraId="544F5253" w14:textId="100225FC" w:rsidR="00CF1851" w:rsidRDefault="00CF1851">
      <w:pPr>
        <w:pStyle w:val="ListParagraph"/>
        <w:numPr>
          <w:ilvl w:val="0"/>
          <w:numId w:val="19"/>
        </w:numPr>
        <w:jc w:val="both"/>
        <w:rPr>
          <w:rFonts w:cstheme="minorHAnsi"/>
        </w:rPr>
      </w:pPr>
      <w:r>
        <w:rPr>
          <w:rFonts w:cstheme="minorHAnsi"/>
        </w:rPr>
        <w:t>This agreement must be re</w:t>
      </w:r>
      <w:r w:rsidR="00376A72">
        <w:rPr>
          <w:rFonts w:cstheme="minorHAnsi"/>
        </w:rPr>
        <w:t>viewed once the agreed end date is reached.</w:t>
      </w:r>
    </w:p>
    <w:p w14:paraId="3D77F8CF" w14:textId="0CD27ABB" w:rsidR="00376A72" w:rsidRPr="00CF1851" w:rsidRDefault="00376A72">
      <w:pPr>
        <w:pStyle w:val="ListParagraph"/>
        <w:numPr>
          <w:ilvl w:val="0"/>
          <w:numId w:val="19"/>
        </w:numPr>
        <w:jc w:val="both"/>
        <w:rPr>
          <w:rFonts w:cstheme="minorHAnsi"/>
        </w:rPr>
      </w:pPr>
      <w:r>
        <w:rPr>
          <w:rFonts w:cstheme="minorHAnsi"/>
        </w:rPr>
        <w:t>All medication must be delivered to the school in their original containers.</w:t>
      </w:r>
    </w:p>
    <w:p w14:paraId="71810DD0" w14:textId="5BD18454" w:rsidR="00821574" w:rsidRDefault="00821574" w:rsidP="00C631D5">
      <w:pPr>
        <w:tabs>
          <w:tab w:val="left" w:leader="underscore" w:pos="3666"/>
          <w:tab w:val="left" w:pos="3978"/>
          <w:tab w:val="left" w:leader="underscore" w:pos="8970"/>
        </w:tabs>
        <w:spacing w:after="0" w:line="240" w:lineRule="auto"/>
        <w:ind w:right="-21"/>
        <w:jc w:val="both"/>
        <w:rPr>
          <w:rFonts w:cstheme="minorHAnsi"/>
        </w:rPr>
      </w:pPr>
      <w:r w:rsidRPr="00C631D5">
        <w:rPr>
          <w:rFonts w:cstheme="minorHAnsi"/>
        </w:rPr>
        <w:t>Signature</w:t>
      </w:r>
      <w:r w:rsidR="00944139">
        <w:rPr>
          <w:rFonts w:cstheme="minorHAnsi"/>
        </w:rPr>
        <w:t xml:space="preserve"> of parent/carer:</w:t>
      </w:r>
      <w:r w:rsidR="00225536">
        <w:rPr>
          <w:rFonts w:cstheme="minorHAnsi"/>
        </w:rPr>
        <w:t xml:space="preserve">                 __________</w:t>
      </w:r>
      <w:r w:rsidR="00944139">
        <w:rPr>
          <w:rFonts w:cstheme="minorHAnsi"/>
        </w:rPr>
        <w:t>_____________________</w:t>
      </w:r>
      <w:r w:rsidRPr="00C631D5">
        <w:rPr>
          <w:rFonts w:cstheme="minorHAnsi"/>
        </w:rPr>
        <w:t xml:space="preserve">   Date</w:t>
      </w:r>
      <w:r w:rsidR="00944139">
        <w:rPr>
          <w:rFonts w:cstheme="minorHAnsi"/>
        </w:rPr>
        <w:t>:</w:t>
      </w:r>
      <w:r w:rsidRPr="00C631D5">
        <w:rPr>
          <w:rFonts w:cstheme="minorHAnsi"/>
        </w:rPr>
        <w:tab/>
      </w:r>
    </w:p>
    <w:p w14:paraId="66B1E581" w14:textId="51BE6DCA" w:rsidR="00944139" w:rsidRDefault="00944139" w:rsidP="00C631D5">
      <w:pPr>
        <w:tabs>
          <w:tab w:val="left" w:leader="underscore" w:pos="3666"/>
          <w:tab w:val="left" w:pos="3978"/>
          <w:tab w:val="left" w:leader="underscore" w:pos="8970"/>
        </w:tabs>
        <w:spacing w:after="0" w:line="240" w:lineRule="auto"/>
        <w:ind w:right="-21"/>
        <w:jc w:val="both"/>
        <w:rPr>
          <w:rFonts w:cstheme="minorHAnsi"/>
        </w:rPr>
      </w:pPr>
    </w:p>
    <w:p w14:paraId="1186B5C1" w14:textId="108559AA" w:rsidR="00944139" w:rsidRPr="00C631D5" w:rsidRDefault="00944139" w:rsidP="00C631D5">
      <w:pPr>
        <w:tabs>
          <w:tab w:val="left" w:leader="underscore" w:pos="3666"/>
          <w:tab w:val="left" w:pos="3978"/>
          <w:tab w:val="left" w:leader="underscore" w:pos="8970"/>
        </w:tabs>
        <w:spacing w:after="0" w:line="240" w:lineRule="auto"/>
        <w:ind w:right="-21"/>
        <w:jc w:val="both"/>
        <w:rPr>
          <w:rFonts w:cstheme="minorHAnsi"/>
        </w:rPr>
      </w:pPr>
      <w:r>
        <w:rPr>
          <w:rFonts w:cstheme="minorHAnsi"/>
        </w:rPr>
        <w:t>Signature of school rep</w:t>
      </w:r>
      <w:r w:rsidR="00225536">
        <w:rPr>
          <w:rFonts w:cstheme="minorHAnsi"/>
        </w:rPr>
        <w:t>resentative:</w:t>
      </w:r>
      <w:r w:rsidR="00225536" w:rsidRPr="00225536">
        <w:rPr>
          <w:rFonts w:cstheme="minorHAnsi"/>
        </w:rPr>
        <w:t xml:space="preserve"> </w:t>
      </w:r>
      <w:r w:rsidR="00225536">
        <w:rPr>
          <w:rFonts w:cstheme="minorHAnsi"/>
        </w:rPr>
        <w:t>_______________________________</w:t>
      </w:r>
      <w:r w:rsidR="00225536" w:rsidRPr="00C631D5">
        <w:rPr>
          <w:rFonts w:cstheme="minorHAnsi"/>
        </w:rPr>
        <w:t xml:space="preserve">   Date</w:t>
      </w:r>
      <w:r w:rsidR="00225536">
        <w:rPr>
          <w:rFonts w:cstheme="minorHAnsi"/>
        </w:rPr>
        <w:t>:</w:t>
      </w:r>
      <w:r w:rsidR="00225536" w:rsidRPr="00C631D5">
        <w:rPr>
          <w:rFonts w:cstheme="minorHAnsi"/>
        </w:rPr>
        <w:tab/>
      </w:r>
    </w:p>
    <w:p w14:paraId="16C91DD4" w14:textId="77777777" w:rsidR="00313F1F" w:rsidRPr="00C631D5" w:rsidRDefault="00313F1F" w:rsidP="00C631D5">
      <w:pPr>
        <w:pStyle w:val="Style2"/>
        <w:numPr>
          <w:ilvl w:val="0"/>
          <w:numId w:val="0"/>
        </w:numPr>
        <w:jc w:val="both"/>
        <w:rPr>
          <w:rFonts w:asciiTheme="minorHAnsi" w:hAnsiTheme="minorHAnsi"/>
          <w:b/>
          <w:bCs/>
          <w:sz w:val="22"/>
          <w:szCs w:val="22"/>
        </w:rPr>
      </w:pPr>
    </w:p>
    <w:p w14:paraId="6D2254AA" w14:textId="67BFF660" w:rsidR="00586368" w:rsidRPr="00C631D5" w:rsidRDefault="00586368" w:rsidP="00C631D5">
      <w:pPr>
        <w:pStyle w:val="Style2"/>
        <w:numPr>
          <w:ilvl w:val="0"/>
          <w:numId w:val="0"/>
        </w:numPr>
        <w:jc w:val="both"/>
        <w:rPr>
          <w:rFonts w:asciiTheme="minorHAnsi" w:hAnsiTheme="minorHAnsi"/>
          <w:sz w:val="22"/>
          <w:szCs w:val="22"/>
        </w:rPr>
      </w:pPr>
    </w:p>
    <w:p w14:paraId="369434A2" w14:textId="77777777" w:rsidR="004849C8" w:rsidRDefault="004849C8" w:rsidP="00C631D5">
      <w:pPr>
        <w:pStyle w:val="Style2"/>
        <w:numPr>
          <w:ilvl w:val="0"/>
          <w:numId w:val="0"/>
        </w:numPr>
        <w:jc w:val="both"/>
        <w:rPr>
          <w:rFonts w:asciiTheme="minorHAnsi" w:hAnsiTheme="minorHAnsi"/>
          <w:sz w:val="22"/>
          <w:szCs w:val="22"/>
        </w:rPr>
      </w:pPr>
    </w:p>
    <w:p w14:paraId="30FE5195" w14:textId="77777777" w:rsidR="00042129" w:rsidRDefault="00042129" w:rsidP="00C631D5">
      <w:pPr>
        <w:pStyle w:val="Style2"/>
        <w:numPr>
          <w:ilvl w:val="0"/>
          <w:numId w:val="0"/>
        </w:numPr>
        <w:jc w:val="both"/>
        <w:rPr>
          <w:rFonts w:asciiTheme="minorHAnsi" w:hAnsiTheme="minorHAnsi"/>
          <w:sz w:val="22"/>
          <w:szCs w:val="22"/>
        </w:rPr>
      </w:pPr>
    </w:p>
    <w:p w14:paraId="5821EDC4" w14:textId="77777777" w:rsidR="00042129" w:rsidRDefault="00042129" w:rsidP="00C631D5">
      <w:pPr>
        <w:pStyle w:val="Style2"/>
        <w:numPr>
          <w:ilvl w:val="0"/>
          <w:numId w:val="0"/>
        </w:numPr>
        <w:jc w:val="both"/>
        <w:rPr>
          <w:rFonts w:asciiTheme="minorHAnsi" w:hAnsiTheme="minorHAnsi"/>
          <w:sz w:val="22"/>
          <w:szCs w:val="22"/>
        </w:rPr>
      </w:pPr>
    </w:p>
    <w:p w14:paraId="4F660271" w14:textId="77777777" w:rsidR="00042129" w:rsidRDefault="00042129" w:rsidP="00C631D5">
      <w:pPr>
        <w:pStyle w:val="Style2"/>
        <w:numPr>
          <w:ilvl w:val="0"/>
          <w:numId w:val="0"/>
        </w:numPr>
        <w:jc w:val="both"/>
        <w:rPr>
          <w:rFonts w:asciiTheme="minorHAnsi" w:hAnsiTheme="minorHAnsi"/>
          <w:sz w:val="22"/>
          <w:szCs w:val="22"/>
        </w:rPr>
      </w:pPr>
    </w:p>
    <w:p w14:paraId="08E58C9A" w14:textId="77777777" w:rsidR="00042129" w:rsidRDefault="00042129" w:rsidP="00C631D5">
      <w:pPr>
        <w:pStyle w:val="Style2"/>
        <w:numPr>
          <w:ilvl w:val="0"/>
          <w:numId w:val="0"/>
        </w:numPr>
        <w:jc w:val="both"/>
        <w:rPr>
          <w:rFonts w:asciiTheme="minorHAnsi" w:hAnsiTheme="minorHAnsi"/>
          <w:sz w:val="22"/>
          <w:szCs w:val="22"/>
        </w:rPr>
      </w:pPr>
    </w:p>
    <w:p w14:paraId="304B6BC0" w14:textId="77777777" w:rsidR="00042129" w:rsidRDefault="00042129" w:rsidP="00C631D5">
      <w:pPr>
        <w:pStyle w:val="Style2"/>
        <w:numPr>
          <w:ilvl w:val="0"/>
          <w:numId w:val="0"/>
        </w:numPr>
        <w:jc w:val="both"/>
        <w:rPr>
          <w:rFonts w:asciiTheme="minorHAnsi" w:hAnsiTheme="minorHAnsi"/>
          <w:sz w:val="22"/>
          <w:szCs w:val="22"/>
        </w:rPr>
      </w:pPr>
    </w:p>
    <w:p w14:paraId="14713FC6" w14:textId="77777777" w:rsidR="00042129" w:rsidRDefault="00042129" w:rsidP="00C631D5">
      <w:pPr>
        <w:pStyle w:val="Style2"/>
        <w:numPr>
          <w:ilvl w:val="0"/>
          <w:numId w:val="0"/>
        </w:numPr>
        <w:jc w:val="both"/>
        <w:rPr>
          <w:rFonts w:asciiTheme="minorHAnsi" w:hAnsiTheme="minorHAnsi"/>
          <w:sz w:val="22"/>
          <w:szCs w:val="22"/>
        </w:rPr>
      </w:pPr>
    </w:p>
    <w:p w14:paraId="6D0E2131" w14:textId="77777777" w:rsidR="00042129" w:rsidRDefault="00042129" w:rsidP="00C631D5">
      <w:pPr>
        <w:pStyle w:val="Style2"/>
        <w:numPr>
          <w:ilvl w:val="0"/>
          <w:numId w:val="0"/>
        </w:numPr>
        <w:jc w:val="both"/>
        <w:rPr>
          <w:rFonts w:asciiTheme="minorHAnsi" w:hAnsiTheme="minorHAnsi"/>
          <w:sz w:val="22"/>
          <w:szCs w:val="22"/>
        </w:rPr>
      </w:pPr>
    </w:p>
    <w:p w14:paraId="22A8681D" w14:textId="77777777" w:rsidR="00042129" w:rsidRDefault="00042129" w:rsidP="00C631D5">
      <w:pPr>
        <w:pStyle w:val="Style2"/>
        <w:numPr>
          <w:ilvl w:val="0"/>
          <w:numId w:val="0"/>
        </w:numPr>
        <w:jc w:val="both"/>
        <w:rPr>
          <w:rFonts w:asciiTheme="minorHAnsi" w:hAnsiTheme="minorHAnsi"/>
          <w:sz w:val="22"/>
          <w:szCs w:val="22"/>
        </w:rPr>
      </w:pPr>
    </w:p>
    <w:p w14:paraId="1EA8BEFE" w14:textId="77777777" w:rsidR="00042129" w:rsidRDefault="00042129" w:rsidP="00C631D5">
      <w:pPr>
        <w:pStyle w:val="Style2"/>
        <w:numPr>
          <w:ilvl w:val="0"/>
          <w:numId w:val="0"/>
        </w:numPr>
        <w:jc w:val="both"/>
        <w:rPr>
          <w:rFonts w:asciiTheme="minorHAnsi" w:hAnsiTheme="minorHAnsi"/>
          <w:sz w:val="22"/>
          <w:szCs w:val="22"/>
        </w:rPr>
      </w:pPr>
    </w:p>
    <w:p w14:paraId="6FFBE926" w14:textId="77777777" w:rsidR="00042129" w:rsidRDefault="00042129" w:rsidP="00C631D5">
      <w:pPr>
        <w:pStyle w:val="Style2"/>
        <w:numPr>
          <w:ilvl w:val="0"/>
          <w:numId w:val="0"/>
        </w:numPr>
        <w:jc w:val="both"/>
        <w:rPr>
          <w:rFonts w:asciiTheme="minorHAnsi" w:hAnsiTheme="minorHAnsi"/>
          <w:sz w:val="22"/>
          <w:szCs w:val="22"/>
        </w:rPr>
      </w:pPr>
    </w:p>
    <w:p w14:paraId="75F8DAB6" w14:textId="77777777" w:rsidR="00042129" w:rsidRDefault="00042129" w:rsidP="00C631D5">
      <w:pPr>
        <w:pStyle w:val="Style2"/>
        <w:numPr>
          <w:ilvl w:val="0"/>
          <w:numId w:val="0"/>
        </w:numPr>
        <w:jc w:val="both"/>
        <w:rPr>
          <w:rFonts w:asciiTheme="minorHAnsi" w:hAnsiTheme="minorHAnsi"/>
          <w:sz w:val="22"/>
          <w:szCs w:val="22"/>
        </w:rPr>
      </w:pPr>
    </w:p>
    <w:p w14:paraId="6E8880BE" w14:textId="77777777" w:rsidR="00042129" w:rsidRDefault="00042129" w:rsidP="00C631D5">
      <w:pPr>
        <w:pStyle w:val="Style2"/>
        <w:numPr>
          <w:ilvl w:val="0"/>
          <w:numId w:val="0"/>
        </w:numPr>
        <w:jc w:val="both"/>
        <w:rPr>
          <w:rFonts w:asciiTheme="minorHAnsi" w:hAnsiTheme="minorHAnsi"/>
          <w:sz w:val="22"/>
          <w:szCs w:val="22"/>
        </w:rPr>
      </w:pPr>
    </w:p>
    <w:p w14:paraId="2FE0225E" w14:textId="77777777" w:rsidR="00042129" w:rsidRDefault="00042129" w:rsidP="00C631D5">
      <w:pPr>
        <w:pStyle w:val="Style2"/>
        <w:numPr>
          <w:ilvl w:val="0"/>
          <w:numId w:val="0"/>
        </w:numPr>
        <w:jc w:val="both"/>
        <w:rPr>
          <w:rFonts w:asciiTheme="minorHAnsi" w:hAnsiTheme="minorHAnsi"/>
          <w:sz w:val="22"/>
          <w:szCs w:val="22"/>
        </w:rPr>
      </w:pPr>
    </w:p>
    <w:p w14:paraId="61D7DD17" w14:textId="77777777" w:rsidR="00042129" w:rsidRDefault="00042129" w:rsidP="00C631D5">
      <w:pPr>
        <w:pStyle w:val="Style2"/>
        <w:numPr>
          <w:ilvl w:val="0"/>
          <w:numId w:val="0"/>
        </w:numPr>
        <w:jc w:val="both"/>
        <w:rPr>
          <w:rFonts w:asciiTheme="minorHAnsi" w:hAnsiTheme="minorHAnsi"/>
          <w:sz w:val="22"/>
          <w:szCs w:val="22"/>
        </w:rPr>
      </w:pPr>
    </w:p>
    <w:p w14:paraId="6F6ECB03" w14:textId="77777777" w:rsidR="00042129" w:rsidRDefault="00042129" w:rsidP="00C631D5">
      <w:pPr>
        <w:pStyle w:val="Style2"/>
        <w:numPr>
          <w:ilvl w:val="0"/>
          <w:numId w:val="0"/>
        </w:numPr>
        <w:jc w:val="both"/>
        <w:rPr>
          <w:rFonts w:asciiTheme="minorHAnsi" w:hAnsiTheme="minorHAnsi"/>
          <w:sz w:val="22"/>
          <w:szCs w:val="22"/>
        </w:rPr>
      </w:pPr>
    </w:p>
    <w:p w14:paraId="2DCC4EDA" w14:textId="77777777" w:rsidR="00042129" w:rsidRDefault="00042129" w:rsidP="00C631D5">
      <w:pPr>
        <w:pStyle w:val="Style2"/>
        <w:numPr>
          <w:ilvl w:val="0"/>
          <w:numId w:val="0"/>
        </w:numPr>
        <w:jc w:val="both"/>
        <w:rPr>
          <w:rFonts w:asciiTheme="minorHAnsi" w:hAnsiTheme="minorHAnsi"/>
          <w:sz w:val="22"/>
          <w:szCs w:val="22"/>
        </w:rPr>
      </w:pPr>
    </w:p>
    <w:p w14:paraId="388E62DE" w14:textId="72A517A1" w:rsidR="00042129" w:rsidRPr="00C2693F" w:rsidRDefault="00042129" w:rsidP="00C631D5">
      <w:pPr>
        <w:pStyle w:val="Style2"/>
        <w:numPr>
          <w:ilvl w:val="0"/>
          <w:numId w:val="0"/>
        </w:numPr>
        <w:jc w:val="both"/>
        <w:rPr>
          <w:rFonts w:asciiTheme="minorHAnsi" w:hAnsiTheme="minorHAnsi"/>
          <w:b/>
          <w:bCs/>
          <w:sz w:val="22"/>
          <w:szCs w:val="22"/>
          <w:u w:val="single"/>
        </w:rPr>
      </w:pPr>
      <w:r w:rsidRPr="00C2693F">
        <w:rPr>
          <w:rFonts w:cs="Calibri"/>
          <w:b/>
          <w:bCs/>
          <w:noProof/>
          <w:szCs w:val="28"/>
        </w:rPr>
        <w:lastRenderedPageBreak/>
        <w:drawing>
          <wp:anchor distT="0" distB="0" distL="114300" distR="114300" simplePos="0" relativeHeight="251682816" behindDoc="0" locked="0" layoutInCell="1" allowOverlap="1" wp14:anchorId="5DC3A447" wp14:editId="07CC27A8">
            <wp:simplePos x="0" y="0"/>
            <wp:positionH relativeFrom="margin">
              <wp:posOffset>3886200</wp:posOffset>
            </wp:positionH>
            <wp:positionV relativeFrom="page">
              <wp:posOffset>900430</wp:posOffset>
            </wp:positionV>
            <wp:extent cx="2002151" cy="609603"/>
            <wp:effectExtent l="0" t="0" r="0" b="0"/>
            <wp:wrapNone/>
            <wp:docPr id="7" name="Picture 7"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02151" cy="609603"/>
                    </a:xfrm>
                    <a:prstGeom prst="rect">
                      <a:avLst/>
                    </a:prstGeom>
                    <a:noFill/>
                    <a:ln>
                      <a:noFill/>
                      <a:prstDash/>
                    </a:ln>
                  </pic:spPr>
                </pic:pic>
              </a:graphicData>
            </a:graphic>
          </wp:anchor>
        </w:drawing>
      </w:r>
      <w:r w:rsidRPr="00C2693F">
        <w:rPr>
          <w:rFonts w:asciiTheme="minorHAnsi" w:hAnsiTheme="minorHAnsi"/>
          <w:b/>
          <w:bCs/>
          <w:sz w:val="22"/>
          <w:szCs w:val="22"/>
          <w:u w:val="single"/>
        </w:rPr>
        <w:t>APPENDIX D</w:t>
      </w:r>
    </w:p>
    <w:p w14:paraId="18D0856A" w14:textId="1F9D2F8E" w:rsidR="00042129" w:rsidRPr="00042129" w:rsidRDefault="00042129" w:rsidP="00042129">
      <w:pPr>
        <w:pStyle w:val="Heading1"/>
        <w:numPr>
          <w:ilvl w:val="0"/>
          <w:numId w:val="0"/>
        </w:numPr>
        <w:ind w:left="720" w:hanging="720"/>
        <w:rPr>
          <w:rFonts w:asciiTheme="minorHAnsi" w:hAnsiTheme="minorHAnsi" w:cstheme="minorHAnsi"/>
          <w:b/>
          <w:bCs/>
          <w:sz w:val="22"/>
          <w:szCs w:val="22"/>
        </w:rPr>
      </w:pPr>
      <w:r w:rsidRPr="00042129">
        <w:rPr>
          <w:rFonts w:asciiTheme="minorHAnsi" w:hAnsiTheme="minorHAnsi" w:cstheme="minorHAnsi"/>
          <w:b/>
          <w:bCs/>
          <w:sz w:val="22"/>
          <w:szCs w:val="22"/>
        </w:rPr>
        <w:t>Record of medicine administered to a</w:t>
      </w:r>
      <w:r w:rsidR="00762E5F">
        <w:rPr>
          <w:rFonts w:asciiTheme="minorHAnsi" w:hAnsiTheme="minorHAnsi" w:cstheme="minorHAnsi"/>
          <w:b/>
          <w:bCs/>
          <w:sz w:val="22"/>
          <w:szCs w:val="22"/>
        </w:rPr>
        <w:t xml:space="preserve"> </w:t>
      </w:r>
      <w:proofErr w:type="gramStart"/>
      <w:r w:rsidRPr="00042129">
        <w:rPr>
          <w:rFonts w:asciiTheme="minorHAnsi" w:hAnsiTheme="minorHAnsi" w:cstheme="minorHAnsi"/>
          <w:b/>
          <w:bCs/>
          <w:sz w:val="22"/>
          <w:szCs w:val="22"/>
        </w:rPr>
        <w:t>child</w:t>
      </w:r>
      <w:proofErr w:type="gramEnd"/>
    </w:p>
    <w:tbl>
      <w:tblPr>
        <w:tblW w:w="9243" w:type="dxa"/>
        <w:tblLayout w:type="fixed"/>
        <w:tblLook w:val="01E0" w:firstRow="1" w:lastRow="1" w:firstColumn="1" w:lastColumn="1" w:noHBand="0" w:noVBand="0"/>
      </w:tblPr>
      <w:tblGrid>
        <w:gridCol w:w="4099"/>
        <w:gridCol w:w="5144"/>
      </w:tblGrid>
      <w:tr w:rsidR="00042129" w:rsidRPr="00A71E3E" w14:paraId="0F1AEDEF" w14:textId="77777777" w:rsidTr="00042129">
        <w:tc>
          <w:tcPr>
            <w:tcW w:w="4099" w:type="dxa"/>
            <w:tcBorders>
              <w:right w:val="single" w:sz="4" w:space="0" w:color="auto"/>
            </w:tcBorders>
            <w:shd w:val="clear" w:color="auto" w:fill="0F243E" w:themeFill="text2" w:themeFillShade="80"/>
            <w:tcMar>
              <w:top w:w="57" w:type="dxa"/>
              <w:bottom w:w="57" w:type="dxa"/>
            </w:tcMar>
          </w:tcPr>
          <w:p w14:paraId="34FCADB2" w14:textId="6CC839EF" w:rsidR="00042129" w:rsidRPr="00A71E3E" w:rsidRDefault="00042129" w:rsidP="004120E2">
            <w:pPr>
              <w:spacing w:after="0" w:line="240" w:lineRule="auto"/>
              <w:rPr>
                <w:rFonts w:cs="Arial"/>
              </w:rPr>
            </w:pPr>
            <w:r w:rsidRPr="00495CDF">
              <w:rPr>
                <w:rFonts w:ascii="Times New Roman" w:hAnsi="Times New Roman"/>
              </w:rPr>
              <w:tab/>
            </w:r>
            <w:r w:rsidRPr="00A71E3E">
              <w:rPr>
                <w:rFonts w:cs="Arial"/>
              </w:rPr>
              <w:t>Name of school</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A05CF4" w14:textId="77777777" w:rsidR="00042129" w:rsidRPr="00A71E3E" w:rsidRDefault="00042129" w:rsidP="004120E2">
            <w:pPr>
              <w:spacing w:after="0" w:line="240" w:lineRule="auto"/>
              <w:rPr>
                <w:rFonts w:cs="Arial"/>
              </w:rPr>
            </w:pPr>
          </w:p>
        </w:tc>
      </w:tr>
      <w:tr w:rsidR="00042129" w:rsidRPr="00A71E3E" w14:paraId="2CF29378" w14:textId="77777777" w:rsidTr="00042129">
        <w:tc>
          <w:tcPr>
            <w:tcW w:w="4099" w:type="dxa"/>
            <w:tcBorders>
              <w:right w:val="single" w:sz="4" w:space="0" w:color="auto"/>
            </w:tcBorders>
            <w:shd w:val="clear" w:color="auto" w:fill="0F243E" w:themeFill="text2" w:themeFillShade="80"/>
            <w:tcMar>
              <w:top w:w="57" w:type="dxa"/>
              <w:bottom w:w="57" w:type="dxa"/>
            </w:tcMar>
          </w:tcPr>
          <w:p w14:paraId="1726B5E1" w14:textId="77777777" w:rsidR="00042129" w:rsidRPr="00A71E3E" w:rsidRDefault="00042129" w:rsidP="004120E2">
            <w:pPr>
              <w:spacing w:after="0" w:line="240" w:lineRule="auto"/>
              <w:rPr>
                <w:rFonts w:cs="Arial"/>
              </w:rPr>
            </w:pPr>
            <w:r w:rsidRPr="00A71E3E">
              <w:rPr>
                <w:rFonts w:cs="Arial"/>
              </w:rPr>
              <w:t>Name of child</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1C3A3A" w14:textId="77777777" w:rsidR="00042129" w:rsidRPr="00A71E3E" w:rsidRDefault="00042129" w:rsidP="004120E2">
            <w:pPr>
              <w:spacing w:after="0" w:line="240" w:lineRule="auto"/>
              <w:rPr>
                <w:rFonts w:cs="Arial"/>
              </w:rPr>
            </w:pPr>
          </w:p>
        </w:tc>
      </w:tr>
      <w:tr w:rsidR="00042129" w:rsidRPr="00A71E3E" w14:paraId="4F2467BD" w14:textId="77777777" w:rsidTr="00AE664D">
        <w:tc>
          <w:tcPr>
            <w:tcW w:w="4099" w:type="dxa"/>
            <w:tcBorders>
              <w:right w:val="single" w:sz="4" w:space="0" w:color="auto"/>
            </w:tcBorders>
            <w:shd w:val="clear" w:color="auto" w:fill="0F243E" w:themeFill="text2" w:themeFillShade="80"/>
            <w:tcMar>
              <w:top w:w="57" w:type="dxa"/>
              <w:bottom w:w="57" w:type="dxa"/>
            </w:tcMar>
          </w:tcPr>
          <w:p w14:paraId="7110389C" w14:textId="77777777" w:rsidR="00042129" w:rsidRPr="00A71E3E" w:rsidRDefault="00042129" w:rsidP="004120E2">
            <w:pPr>
              <w:spacing w:after="0" w:line="240" w:lineRule="auto"/>
              <w:rPr>
                <w:rFonts w:cs="Arial"/>
              </w:rPr>
            </w:pPr>
            <w:r w:rsidRPr="00A71E3E">
              <w:rPr>
                <w:rFonts w:cs="Arial"/>
              </w:rPr>
              <w:t>Date medicine provided by parent</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81D064" w14:textId="6187F2D7" w:rsidR="00042129" w:rsidRPr="00A71E3E" w:rsidRDefault="00042129" w:rsidP="00042129">
            <w:pPr>
              <w:spacing w:after="0" w:line="240" w:lineRule="auto"/>
              <w:jc w:val="center"/>
              <w:rPr>
                <w:rFonts w:cs="Arial"/>
              </w:rPr>
            </w:pPr>
            <w:r w:rsidRPr="00A71E3E">
              <w:rPr>
                <w:rFonts w:cs="Arial"/>
                <w:noProof/>
              </w:rPr>
              <mc:AlternateContent>
                <mc:Choice Requires="wps">
                  <w:drawing>
                    <wp:anchor distT="0" distB="0" distL="114300" distR="114300" simplePos="0" relativeHeight="251684864" behindDoc="0" locked="0" layoutInCell="1" allowOverlap="1" wp14:anchorId="4A6886F6" wp14:editId="270E6F19">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76F0F4" id="Line 22"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r w:rsidRPr="00A71E3E">
              <w:rPr>
                <w:rFonts w:cs="Arial"/>
                <w:noProof/>
              </w:rPr>
              <mc:AlternateContent>
                <mc:Choice Requires="wps">
                  <w:drawing>
                    <wp:anchor distT="0" distB="0" distL="114300" distR="114300" simplePos="0" relativeHeight="251685888" behindDoc="0" locked="0" layoutInCell="1" allowOverlap="1" wp14:anchorId="6FC8E2DA" wp14:editId="08B3BE0F">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57BAA3" id="Line 23"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r>
      <w:tr w:rsidR="00042129" w:rsidRPr="00A71E3E" w14:paraId="506866B3" w14:textId="77777777" w:rsidTr="00042129">
        <w:tc>
          <w:tcPr>
            <w:tcW w:w="4099" w:type="dxa"/>
            <w:tcBorders>
              <w:right w:val="single" w:sz="4" w:space="0" w:color="auto"/>
            </w:tcBorders>
            <w:shd w:val="clear" w:color="auto" w:fill="0F243E" w:themeFill="text2" w:themeFillShade="80"/>
            <w:tcMar>
              <w:top w:w="57" w:type="dxa"/>
              <w:bottom w:w="57" w:type="dxa"/>
            </w:tcMar>
          </w:tcPr>
          <w:p w14:paraId="42ACAE94" w14:textId="77777777" w:rsidR="00042129" w:rsidRPr="00A71E3E" w:rsidRDefault="00042129" w:rsidP="004120E2">
            <w:pPr>
              <w:spacing w:after="0" w:line="240" w:lineRule="auto"/>
              <w:rPr>
                <w:rFonts w:cs="Arial"/>
              </w:rPr>
            </w:pPr>
            <w:r w:rsidRPr="00A71E3E">
              <w:rPr>
                <w:rFonts w:cs="Arial"/>
              </w:rPr>
              <w:t>Group/class/form</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B23356" w14:textId="77777777" w:rsidR="00042129" w:rsidRPr="00A71E3E" w:rsidRDefault="00042129" w:rsidP="004120E2">
            <w:pPr>
              <w:spacing w:after="0" w:line="240" w:lineRule="auto"/>
              <w:rPr>
                <w:rFonts w:cs="Arial"/>
              </w:rPr>
            </w:pPr>
          </w:p>
        </w:tc>
      </w:tr>
      <w:tr w:rsidR="00042129" w:rsidRPr="00A71E3E" w14:paraId="58B51F94" w14:textId="77777777" w:rsidTr="00042129">
        <w:tc>
          <w:tcPr>
            <w:tcW w:w="4099" w:type="dxa"/>
            <w:tcBorders>
              <w:right w:val="single" w:sz="4" w:space="0" w:color="auto"/>
            </w:tcBorders>
            <w:shd w:val="clear" w:color="auto" w:fill="0F243E" w:themeFill="text2" w:themeFillShade="80"/>
            <w:tcMar>
              <w:top w:w="57" w:type="dxa"/>
              <w:bottom w:w="57" w:type="dxa"/>
            </w:tcMar>
          </w:tcPr>
          <w:p w14:paraId="5038AFA0" w14:textId="77777777" w:rsidR="00042129" w:rsidRPr="00A71E3E" w:rsidRDefault="00042129" w:rsidP="004120E2">
            <w:pPr>
              <w:spacing w:after="0" w:line="240" w:lineRule="auto"/>
              <w:rPr>
                <w:rFonts w:cs="Arial"/>
              </w:rPr>
            </w:pPr>
            <w:r w:rsidRPr="00A71E3E">
              <w:rPr>
                <w:rFonts w:cs="Arial"/>
              </w:rPr>
              <w:t>Quantity received</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B67BB9" w14:textId="77777777" w:rsidR="00042129" w:rsidRPr="00A71E3E" w:rsidRDefault="00042129" w:rsidP="004120E2">
            <w:pPr>
              <w:spacing w:after="0" w:line="240" w:lineRule="auto"/>
              <w:rPr>
                <w:rFonts w:cs="Arial"/>
              </w:rPr>
            </w:pPr>
          </w:p>
        </w:tc>
      </w:tr>
      <w:tr w:rsidR="00042129" w:rsidRPr="00A71E3E" w14:paraId="4014C890" w14:textId="77777777" w:rsidTr="00042129">
        <w:tc>
          <w:tcPr>
            <w:tcW w:w="4099" w:type="dxa"/>
            <w:tcBorders>
              <w:right w:val="single" w:sz="4" w:space="0" w:color="auto"/>
            </w:tcBorders>
            <w:shd w:val="clear" w:color="auto" w:fill="0F243E" w:themeFill="text2" w:themeFillShade="80"/>
            <w:tcMar>
              <w:top w:w="57" w:type="dxa"/>
              <w:bottom w:w="57" w:type="dxa"/>
            </w:tcMar>
          </w:tcPr>
          <w:p w14:paraId="37895386" w14:textId="77777777" w:rsidR="00042129" w:rsidRPr="00A71E3E" w:rsidRDefault="00042129" w:rsidP="004120E2">
            <w:pPr>
              <w:spacing w:after="0" w:line="240" w:lineRule="auto"/>
              <w:rPr>
                <w:rFonts w:cs="Arial"/>
              </w:rPr>
            </w:pPr>
            <w:r w:rsidRPr="00A71E3E">
              <w:rPr>
                <w:rFonts w:cs="Arial"/>
              </w:rPr>
              <w:t>Name and strength of medicine</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5FE98" w14:textId="77777777" w:rsidR="00042129" w:rsidRPr="00A71E3E" w:rsidRDefault="00042129" w:rsidP="004120E2">
            <w:pPr>
              <w:spacing w:after="0" w:line="240" w:lineRule="auto"/>
              <w:rPr>
                <w:rFonts w:cs="Arial"/>
              </w:rPr>
            </w:pPr>
          </w:p>
        </w:tc>
      </w:tr>
      <w:tr w:rsidR="00042129" w:rsidRPr="00A71E3E" w14:paraId="2F465425" w14:textId="77777777" w:rsidTr="00EE663B">
        <w:tc>
          <w:tcPr>
            <w:tcW w:w="4099" w:type="dxa"/>
            <w:tcBorders>
              <w:right w:val="single" w:sz="4" w:space="0" w:color="auto"/>
            </w:tcBorders>
            <w:shd w:val="clear" w:color="auto" w:fill="0F243E" w:themeFill="text2" w:themeFillShade="80"/>
            <w:tcMar>
              <w:top w:w="57" w:type="dxa"/>
              <w:bottom w:w="57" w:type="dxa"/>
            </w:tcMar>
          </w:tcPr>
          <w:p w14:paraId="785F10C1" w14:textId="77777777" w:rsidR="00042129" w:rsidRPr="00A71E3E" w:rsidRDefault="00042129" w:rsidP="004120E2">
            <w:pPr>
              <w:spacing w:after="0" w:line="240" w:lineRule="auto"/>
              <w:rPr>
                <w:rFonts w:cs="Arial"/>
              </w:rPr>
            </w:pPr>
            <w:r w:rsidRPr="00A71E3E">
              <w:rPr>
                <w:rFonts w:cs="Arial"/>
              </w:rPr>
              <w:t>Expiry date</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236A0" w14:textId="1A4F88CB" w:rsidR="00042129" w:rsidRPr="00A71E3E" w:rsidRDefault="00042129" w:rsidP="00042129">
            <w:pPr>
              <w:spacing w:after="0" w:line="240" w:lineRule="auto"/>
              <w:jc w:val="center"/>
              <w:rPr>
                <w:rFonts w:cs="Arial"/>
              </w:rPr>
            </w:pPr>
            <w:r w:rsidRPr="00A71E3E">
              <w:rPr>
                <w:rFonts w:cs="Arial"/>
                <w:noProof/>
              </w:rPr>
              <mc:AlternateContent>
                <mc:Choice Requires="wps">
                  <w:drawing>
                    <wp:anchor distT="0" distB="0" distL="114300" distR="114300" simplePos="0" relativeHeight="251687936" behindDoc="0" locked="0" layoutInCell="1" allowOverlap="1" wp14:anchorId="728EF879" wp14:editId="71DF2E8B">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616142" id="Line 25"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r w:rsidRPr="00A71E3E">
              <w:rPr>
                <w:rFonts w:cs="Arial"/>
                <w:noProof/>
              </w:rPr>
              <mc:AlternateContent>
                <mc:Choice Requires="wps">
                  <w:drawing>
                    <wp:anchor distT="0" distB="0" distL="114300" distR="114300" simplePos="0" relativeHeight="251688960" behindDoc="0" locked="0" layoutInCell="1" allowOverlap="1" wp14:anchorId="1A097C9D" wp14:editId="78FE5F16">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70AD6C" id="Line 26"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r>
      <w:tr w:rsidR="00042129" w:rsidRPr="00A71E3E" w14:paraId="2D86BCBA" w14:textId="77777777" w:rsidTr="00042129">
        <w:tc>
          <w:tcPr>
            <w:tcW w:w="4099" w:type="dxa"/>
            <w:tcBorders>
              <w:right w:val="single" w:sz="4" w:space="0" w:color="auto"/>
            </w:tcBorders>
            <w:shd w:val="clear" w:color="auto" w:fill="0F243E" w:themeFill="text2" w:themeFillShade="80"/>
            <w:tcMar>
              <w:top w:w="57" w:type="dxa"/>
              <w:bottom w:w="57" w:type="dxa"/>
            </w:tcMar>
          </w:tcPr>
          <w:p w14:paraId="3816D5E0" w14:textId="77777777" w:rsidR="00042129" w:rsidRPr="00A71E3E" w:rsidRDefault="00042129" w:rsidP="004120E2">
            <w:pPr>
              <w:spacing w:after="0" w:line="240" w:lineRule="auto"/>
              <w:rPr>
                <w:rFonts w:cs="Arial"/>
              </w:rPr>
            </w:pPr>
            <w:r w:rsidRPr="00A71E3E">
              <w:rPr>
                <w:rFonts w:cs="Arial"/>
              </w:rPr>
              <w:t>Quantity returned</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7C252" w14:textId="77777777" w:rsidR="00042129" w:rsidRPr="00A71E3E" w:rsidRDefault="00042129" w:rsidP="004120E2">
            <w:pPr>
              <w:spacing w:after="0" w:line="240" w:lineRule="auto"/>
              <w:rPr>
                <w:rFonts w:cs="Arial"/>
              </w:rPr>
            </w:pPr>
          </w:p>
        </w:tc>
      </w:tr>
      <w:tr w:rsidR="00042129" w:rsidRPr="00A71E3E" w14:paraId="355D1BE5" w14:textId="77777777" w:rsidTr="00042129">
        <w:tc>
          <w:tcPr>
            <w:tcW w:w="4099" w:type="dxa"/>
            <w:tcBorders>
              <w:right w:val="single" w:sz="4" w:space="0" w:color="auto"/>
            </w:tcBorders>
            <w:shd w:val="clear" w:color="auto" w:fill="0F243E" w:themeFill="text2" w:themeFillShade="80"/>
            <w:tcMar>
              <w:top w:w="57" w:type="dxa"/>
              <w:bottom w:w="57" w:type="dxa"/>
            </w:tcMar>
          </w:tcPr>
          <w:p w14:paraId="2502E57E" w14:textId="77777777" w:rsidR="00042129" w:rsidRPr="00A71E3E" w:rsidRDefault="00042129" w:rsidP="004120E2">
            <w:pPr>
              <w:spacing w:after="0" w:line="240" w:lineRule="auto"/>
              <w:rPr>
                <w:rFonts w:cs="Arial"/>
              </w:rPr>
            </w:pPr>
            <w:r w:rsidRPr="00A71E3E">
              <w:rPr>
                <w:rFonts w:cs="Arial"/>
              </w:rPr>
              <w:t>Dose and frequency of medicine</w:t>
            </w:r>
          </w:p>
        </w:tc>
        <w:tc>
          <w:tcPr>
            <w:tcW w:w="51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2AD5E8" w14:textId="77777777" w:rsidR="00042129" w:rsidRPr="00A71E3E" w:rsidRDefault="00042129" w:rsidP="004120E2">
            <w:pPr>
              <w:spacing w:after="0" w:line="240" w:lineRule="auto"/>
              <w:rPr>
                <w:rFonts w:cs="Arial"/>
              </w:rPr>
            </w:pPr>
          </w:p>
        </w:tc>
      </w:tr>
    </w:tbl>
    <w:p w14:paraId="5003E859" w14:textId="77777777" w:rsidR="00042129" w:rsidRDefault="00042129" w:rsidP="00042129">
      <w:pPr>
        <w:spacing w:after="0" w:line="240" w:lineRule="auto"/>
        <w:rPr>
          <w:rFonts w:cs="Arial"/>
        </w:rPr>
      </w:pPr>
    </w:p>
    <w:p w14:paraId="239A26F6" w14:textId="6F109B1F" w:rsidR="00042129" w:rsidRDefault="00042129" w:rsidP="00042129">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7B0C93AA" w14:textId="2C89CD1B" w:rsidR="00AE09D7" w:rsidRDefault="00AE09D7" w:rsidP="00042129">
      <w:pPr>
        <w:tabs>
          <w:tab w:val="left" w:pos="1950"/>
          <w:tab w:val="left" w:leader="underscore" w:pos="5382"/>
        </w:tabs>
        <w:spacing w:after="0" w:line="240" w:lineRule="auto"/>
        <w:rPr>
          <w:rFonts w:cs="Arial"/>
        </w:rPr>
      </w:pPr>
    </w:p>
    <w:p w14:paraId="0FCF255D" w14:textId="664BD3CF" w:rsidR="005C457F" w:rsidRDefault="00AE09D7" w:rsidP="005C457F">
      <w:pPr>
        <w:tabs>
          <w:tab w:val="left" w:pos="1950"/>
          <w:tab w:val="left" w:leader="underscore" w:pos="5382"/>
        </w:tabs>
        <w:spacing w:after="0" w:line="240" w:lineRule="auto"/>
        <w:ind w:left="4" w:hanging="4"/>
        <w:rPr>
          <w:rFonts w:cs="Arial"/>
        </w:rPr>
      </w:pPr>
      <w:r w:rsidRPr="00A71E3E">
        <w:rPr>
          <w:rFonts w:cs="Arial"/>
        </w:rPr>
        <w:t>Staff signature</w:t>
      </w:r>
      <w:r w:rsidRPr="00A71E3E">
        <w:rPr>
          <w:rFonts w:cs="Arial"/>
        </w:rPr>
        <w:tab/>
      </w:r>
      <w:r w:rsidRPr="00A71E3E">
        <w:rPr>
          <w:rFonts w:cs="Arial"/>
        </w:rPr>
        <w:tab/>
      </w:r>
      <w:r w:rsidR="005C457F">
        <w:rPr>
          <w:rFonts w:cs="Arial"/>
        </w:rPr>
        <w:t xml:space="preserve">(if a controlled drug is administered – </w:t>
      </w:r>
    </w:p>
    <w:p w14:paraId="17D7EEBE" w14:textId="02E6B6F1" w:rsidR="00AE09D7" w:rsidRPr="00A71E3E" w:rsidRDefault="005C457F" w:rsidP="005C457F">
      <w:pPr>
        <w:tabs>
          <w:tab w:val="left" w:pos="1950"/>
          <w:tab w:val="left" w:leader="underscore" w:pos="5382"/>
        </w:tabs>
        <w:spacing w:after="0" w:line="240" w:lineRule="auto"/>
        <w:ind w:left="4" w:hanging="4"/>
        <w:rPr>
          <w:rFonts w:cs="Arial"/>
        </w:rPr>
      </w:pPr>
      <w:r>
        <w:rPr>
          <w:rFonts w:cs="Arial"/>
        </w:rPr>
        <w:t xml:space="preserve">                                                                                                             two staff are to sign the form)</w:t>
      </w:r>
    </w:p>
    <w:p w14:paraId="3D8E5176" w14:textId="77777777" w:rsidR="00AE09D7" w:rsidRPr="00A71E3E" w:rsidRDefault="00AE09D7" w:rsidP="00042129">
      <w:pPr>
        <w:tabs>
          <w:tab w:val="left" w:pos="1950"/>
          <w:tab w:val="left" w:leader="underscore" w:pos="5382"/>
        </w:tabs>
        <w:spacing w:after="0" w:line="240" w:lineRule="auto"/>
        <w:rPr>
          <w:rFonts w:cs="Arial"/>
        </w:rPr>
      </w:pPr>
    </w:p>
    <w:p w14:paraId="17D2A092" w14:textId="77777777" w:rsidR="00042129" w:rsidRPr="00A71E3E" w:rsidRDefault="00042129" w:rsidP="00042129">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0666AE86" w14:textId="77777777" w:rsidR="00042129" w:rsidRPr="00A71E3E" w:rsidRDefault="00042129" w:rsidP="00042129">
      <w:pPr>
        <w:tabs>
          <w:tab w:val="left" w:pos="1950"/>
          <w:tab w:val="left" w:leader="underscore" w:pos="4680"/>
        </w:tabs>
        <w:spacing w:after="0" w:line="240" w:lineRule="auto"/>
        <w:rPr>
          <w:rFonts w:cs="Arial"/>
        </w:rPr>
      </w:pPr>
    </w:p>
    <w:p w14:paraId="2C4207F9" w14:textId="77777777" w:rsidR="00042129" w:rsidRPr="00A71E3E" w:rsidRDefault="00042129" w:rsidP="00042129">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42129" w:rsidRPr="00A71E3E" w14:paraId="16A16021" w14:textId="77777777" w:rsidTr="009B2784">
        <w:tc>
          <w:tcPr>
            <w:tcW w:w="2824" w:type="dxa"/>
            <w:tcBorders>
              <w:right w:val="single" w:sz="4" w:space="0" w:color="auto"/>
            </w:tcBorders>
            <w:shd w:val="clear" w:color="auto" w:fill="0F243E" w:themeFill="text2" w:themeFillShade="80"/>
            <w:tcMar>
              <w:top w:w="57" w:type="dxa"/>
              <w:bottom w:w="57" w:type="dxa"/>
            </w:tcMar>
          </w:tcPr>
          <w:p w14:paraId="7C38A542"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28D1F5" w14:textId="77777777" w:rsidR="00042129" w:rsidRPr="00A71E3E" w:rsidRDefault="00042129"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8720" behindDoc="0" locked="0" layoutInCell="1" allowOverlap="1" wp14:anchorId="5192B6D8" wp14:editId="047D4D05">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7CF431" id="Line 183"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77696" behindDoc="0" locked="0" layoutInCell="1" allowOverlap="1" wp14:anchorId="56007668" wp14:editId="6ACB5975">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1B1FB8" id="Line 182"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0B7CF1" w14:textId="77777777" w:rsidR="00042129" w:rsidRPr="00A71E3E" w:rsidRDefault="00042129" w:rsidP="004120E2">
            <w:pPr>
              <w:tabs>
                <w:tab w:val="left" w:pos="3978"/>
                <w:tab w:val="left" w:pos="4680"/>
                <w:tab w:val="left" w:pos="5382"/>
              </w:tabs>
              <w:spacing w:after="0" w:line="240" w:lineRule="auto"/>
              <w:jc w:val="center"/>
              <w:rPr>
                <w:rFonts w:cs="Arial"/>
              </w:rPr>
            </w:pPr>
          </w:p>
        </w:tc>
        <w:tc>
          <w:tcPr>
            <w:tcW w:w="7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C51AB1" w14:textId="77777777" w:rsidR="00042129" w:rsidRPr="00A71E3E" w:rsidRDefault="00042129" w:rsidP="004120E2">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9DDCC8" w14:textId="77777777" w:rsidR="00042129" w:rsidRPr="00A71E3E" w:rsidRDefault="00042129"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633CA01" wp14:editId="5BD93C70">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95696D" id="Line 40"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37F077BE" wp14:editId="1F2E92CF">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1668CC" id="Line 39"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2BAE64" w14:textId="77777777" w:rsidR="00042129" w:rsidRPr="00A71E3E" w:rsidRDefault="00042129" w:rsidP="004120E2">
            <w:pPr>
              <w:tabs>
                <w:tab w:val="left" w:pos="3978"/>
                <w:tab w:val="left" w:pos="4680"/>
                <w:tab w:val="left" w:pos="5382"/>
              </w:tabs>
              <w:spacing w:after="0" w:line="240" w:lineRule="auto"/>
              <w:jc w:val="center"/>
              <w:rPr>
                <w:rFonts w:cs="Arial"/>
              </w:rPr>
            </w:pPr>
          </w:p>
        </w:tc>
        <w:tc>
          <w:tcPr>
            <w:tcW w:w="7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CDDB9D" w14:textId="77777777" w:rsidR="00042129" w:rsidRPr="00A71E3E" w:rsidRDefault="00042129" w:rsidP="004120E2">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6EF31A" w14:textId="77777777" w:rsidR="00042129" w:rsidRPr="00A71E3E" w:rsidRDefault="00042129"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58C2E06C" wp14:editId="4728652D">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1B9F7B" id="Line 4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73BE564C" wp14:editId="6801917A">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4EE109" id="Line 4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0E77D" w14:textId="77777777" w:rsidR="00042129" w:rsidRPr="00A71E3E" w:rsidRDefault="00042129" w:rsidP="004120E2">
            <w:pPr>
              <w:tabs>
                <w:tab w:val="left" w:pos="3978"/>
                <w:tab w:val="left" w:pos="4680"/>
                <w:tab w:val="left" w:pos="5382"/>
              </w:tabs>
              <w:spacing w:after="0" w:line="240"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6D8558" w14:textId="77777777" w:rsidR="00042129" w:rsidRPr="00A71E3E" w:rsidRDefault="00042129" w:rsidP="004120E2">
            <w:pPr>
              <w:tabs>
                <w:tab w:val="left" w:pos="3978"/>
                <w:tab w:val="left" w:pos="4680"/>
                <w:tab w:val="left" w:pos="5382"/>
              </w:tabs>
              <w:spacing w:after="0" w:line="240" w:lineRule="auto"/>
              <w:ind w:left="113"/>
              <w:rPr>
                <w:rFonts w:cs="Arial"/>
              </w:rPr>
            </w:pPr>
          </w:p>
        </w:tc>
      </w:tr>
      <w:tr w:rsidR="00042129" w:rsidRPr="00A71E3E" w14:paraId="2B7B9900" w14:textId="77777777" w:rsidTr="00AE09D7">
        <w:tc>
          <w:tcPr>
            <w:tcW w:w="2824" w:type="dxa"/>
            <w:tcBorders>
              <w:right w:val="single" w:sz="4" w:space="0" w:color="auto"/>
            </w:tcBorders>
            <w:shd w:val="clear" w:color="auto" w:fill="0F243E" w:themeFill="text2" w:themeFillShade="80"/>
            <w:tcMar>
              <w:top w:w="57" w:type="dxa"/>
              <w:bottom w:w="57" w:type="dxa"/>
            </w:tcMar>
          </w:tcPr>
          <w:p w14:paraId="47F19FB0"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880AA4"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0CF80A"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9475E6" w14:textId="77777777" w:rsidR="00042129" w:rsidRPr="00A71E3E" w:rsidRDefault="00042129" w:rsidP="004120E2">
            <w:pPr>
              <w:tabs>
                <w:tab w:val="left" w:pos="3978"/>
                <w:tab w:val="left" w:pos="4680"/>
                <w:tab w:val="left" w:pos="5382"/>
              </w:tabs>
              <w:spacing w:after="0" w:line="240" w:lineRule="auto"/>
              <w:rPr>
                <w:rFonts w:cs="Arial"/>
              </w:rPr>
            </w:pPr>
          </w:p>
        </w:tc>
      </w:tr>
      <w:tr w:rsidR="00042129" w:rsidRPr="00A71E3E" w14:paraId="1129B62E" w14:textId="77777777" w:rsidTr="00AE09D7">
        <w:tc>
          <w:tcPr>
            <w:tcW w:w="2824" w:type="dxa"/>
            <w:tcBorders>
              <w:right w:val="single" w:sz="4" w:space="0" w:color="auto"/>
            </w:tcBorders>
            <w:shd w:val="clear" w:color="auto" w:fill="0F243E" w:themeFill="text2" w:themeFillShade="80"/>
            <w:tcMar>
              <w:top w:w="57" w:type="dxa"/>
              <w:bottom w:w="57" w:type="dxa"/>
            </w:tcMar>
          </w:tcPr>
          <w:p w14:paraId="3FA9616D"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0B76ED"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DE4441"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ED4982" w14:textId="77777777" w:rsidR="00042129" w:rsidRPr="00A71E3E" w:rsidRDefault="00042129" w:rsidP="004120E2">
            <w:pPr>
              <w:tabs>
                <w:tab w:val="left" w:pos="3978"/>
                <w:tab w:val="left" w:pos="4680"/>
                <w:tab w:val="left" w:pos="5382"/>
              </w:tabs>
              <w:spacing w:after="0" w:line="240" w:lineRule="auto"/>
              <w:rPr>
                <w:rFonts w:cs="Arial"/>
              </w:rPr>
            </w:pPr>
          </w:p>
        </w:tc>
      </w:tr>
      <w:tr w:rsidR="00042129" w:rsidRPr="00A71E3E" w14:paraId="0E762290" w14:textId="77777777" w:rsidTr="00AE09D7">
        <w:tc>
          <w:tcPr>
            <w:tcW w:w="2824" w:type="dxa"/>
            <w:tcBorders>
              <w:right w:val="single" w:sz="4" w:space="0" w:color="auto"/>
            </w:tcBorders>
            <w:shd w:val="clear" w:color="auto" w:fill="0F243E" w:themeFill="text2" w:themeFillShade="80"/>
            <w:tcMar>
              <w:top w:w="57" w:type="dxa"/>
              <w:bottom w:w="57" w:type="dxa"/>
            </w:tcMar>
          </w:tcPr>
          <w:p w14:paraId="083EADCC"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9E2F97"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94B4CF"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E933D3" w14:textId="77777777" w:rsidR="00042129" w:rsidRPr="00A71E3E" w:rsidRDefault="00042129" w:rsidP="004120E2">
            <w:pPr>
              <w:tabs>
                <w:tab w:val="left" w:pos="3978"/>
                <w:tab w:val="left" w:pos="4680"/>
                <w:tab w:val="left" w:pos="5382"/>
              </w:tabs>
              <w:spacing w:after="0" w:line="240" w:lineRule="auto"/>
              <w:rPr>
                <w:rFonts w:cs="Arial"/>
              </w:rPr>
            </w:pPr>
          </w:p>
        </w:tc>
      </w:tr>
      <w:tr w:rsidR="00042129" w:rsidRPr="00A71E3E" w14:paraId="6F740C1B" w14:textId="77777777" w:rsidTr="00AE09D7">
        <w:tc>
          <w:tcPr>
            <w:tcW w:w="2824" w:type="dxa"/>
            <w:tcBorders>
              <w:right w:val="single" w:sz="4" w:space="0" w:color="auto"/>
            </w:tcBorders>
            <w:shd w:val="clear" w:color="auto" w:fill="0F243E" w:themeFill="text2" w:themeFillShade="80"/>
            <w:tcMar>
              <w:top w:w="57" w:type="dxa"/>
              <w:bottom w:w="57" w:type="dxa"/>
            </w:tcMar>
          </w:tcPr>
          <w:p w14:paraId="651899FE"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8A180"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B8B1D9"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8B9F89" w14:textId="77777777" w:rsidR="00042129" w:rsidRPr="00A71E3E" w:rsidRDefault="00042129" w:rsidP="004120E2">
            <w:pPr>
              <w:tabs>
                <w:tab w:val="left" w:pos="3978"/>
                <w:tab w:val="left" w:pos="4680"/>
                <w:tab w:val="left" w:pos="5382"/>
              </w:tabs>
              <w:spacing w:after="0" w:line="240" w:lineRule="auto"/>
              <w:rPr>
                <w:rFonts w:cs="Arial"/>
              </w:rPr>
            </w:pPr>
          </w:p>
        </w:tc>
      </w:tr>
      <w:tr w:rsidR="00042129" w:rsidRPr="00A71E3E" w14:paraId="5D794339" w14:textId="77777777" w:rsidTr="009B2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520150A2" w14:textId="77777777" w:rsidR="00042129" w:rsidRPr="00A71E3E" w:rsidRDefault="00042129" w:rsidP="004120E2">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177F3530" w14:textId="77777777" w:rsidR="00042129" w:rsidRPr="00A71E3E" w:rsidRDefault="00042129" w:rsidP="004120E2">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06284038" w14:textId="77777777" w:rsidR="00042129" w:rsidRPr="00A71E3E" w:rsidRDefault="00042129" w:rsidP="004120E2">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51344649" w14:textId="77777777" w:rsidR="00042129" w:rsidRPr="00A71E3E" w:rsidRDefault="00042129" w:rsidP="004120E2">
            <w:pPr>
              <w:tabs>
                <w:tab w:val="left" w:pos="3978"/>
                <w:tab w:val="left" w:pos="4680"/>
                <w:tab w:val="left" w:pos="5382"/>
              </w:tabs>
              <w:spacing w:after="0" w:line="240" w:lineRule="auto"/>
              <w:rPr>
                <w:rFonts w:cs="Arial"/>
                <w:noProof/>
              </w:rPr>
            </w:pPr>
          </w:p>
        </w:tc>
      </w:tr>
      <w:tr w:rsidR="00042129" w:rsidRPr="00A71E3E" w14:paraId="5F205BA6" w14:textId="77777777" w:rsidTr="009B2784">
        <w:tc>
          <w:tcPr>
            <w:tcW w:w="2824" w:type="dxa"/>
            <w:tcBorders>
              <w:right w:val="single" w:sz="4" w:space="0" w:color="auto"/>
            </w:tcBorders>
            <w:shd w:val="clear" w:color="auto" w:fill="0F243E" w:themeFill="text2" w:themeFillShade="80"/>
            <w:tcMar>
              <w:top w:w="57" w:type="dxa"/>
              <w:bottom w:w="57" w:type="dxa"/>
            </w:tcMar>
          </w:tcPr>
          <w:p w14:paraId="1014C058"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23B342" w14:textId="77777777" w:rsidR="00042129" w:rsidRPr="00A71E3E" w:rsidRDefault="00042129"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80768" behindDoc="0" locked="0" layoutInCell="1" allowOverlap="1" wp14:anchorId="1F36D681" wp14:editId="15CFDCE5">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6C8490" id="Line 185"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79744" behindDoc="0" locked="0" layoutInCell="1" allowOverlap="1" wp14:anchorId="625A0259" wp14:editId="32190346">
                      <wp:simplePos x="0" y="0"/>
                      <wp:positionH relativeFrom="page">
                        <wp:posOffset>405765</wp:posOffset>
                      </wp:positionH>
                      <wp:positionV relativeFrom="paragraph">
                        <wp:posOffset>0</wp:posOffset>
                      </wp:positionV>
                      <wp:extent cx="49530" cy="165735"/>
                      <wp:effectExtent l="5715" t="9525" r="11430" b="5715"/>
                      <wp:wrapNone/>
                      <wp:docPr id="5"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99D6C5" id="Line 184" o:spid="_x0000_s1026" style="position:absolute;flip:x;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A0A2CB" w14:textId="77777777" w:rsidR="00042129" w:rsidRPr="00A71E3E" w:rsidRDefault="00042129" w:rsidP="004120E2">
            <w:pPr>
              <w:tabs>
                <w:tab w:val="left" w:pos="3978"/>
                <w:tab w:val="left" w:pos="4680"/>
                <w:tab w:val="left" w:pos="5382"/>
              </w:tabs>
              <w:spacing w:after="0" w:line="240" w:lineRule="auto"/>
              <w:jc w:val="center"/>
              <w:rPr>
                <w:rFonts w:cs="Arial"/>
              </w:rPr>
            </w:pPr>
          </w:p>
        </w:tc>
        <w:tc>
          <w:tcPr>
            <w:tcW w:w="7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925250" w14:textId="77777777" w:rsidR="00042129" w:rsidRPr="00A71E3E" w:rsidRDefault="00042129" w:rsidP="004120E2">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6C979D" w14:textId="77777777" w:rsidR="00042129" w:rsidRPr="00A71E3E" w:rsidRDefault="00042129"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3600" behindDoc="0" locked="0" layoutInCell="1" allowOverlap="1" wp14:anchorId="049F6056" wp14:editId="713F76CA">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D78D82" id="Line 60"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74624" behindDoc="0" locked="0" layoutInCell="1" allowOverlap="1" wp14:anchorId="2ABD2263" wp14:editId="34DD054F">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771BCE" id="Line 61"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011FA1" w14:textId="77777777" w:rsidR="00042129" w:rsidRPr="00A71E3E" w:rsidRDefault="00042129" w:rsidP="004120E2">
            <w:pPr>
              <w:tabs>
                <w:tab w:val="left" w:pos="3978"/>
                <w:tab w:val="left" w:pos="4680"/>
                <w:tab w:val="left" w:pos="5382"/>
              </w:tabs>
              <w:spacing w:after="0" w:line="240" w:lineRule="auto"/>
              <w:jc w:val="center"/>
              <w:rPr>
                <w:rFonts w:cs="Arial"/>
              </w:rPr>
            </w:pPr>
          </w:p>
        </w:tc>
        <w:tc>
          <w:tcPr>
            <w:tcW w:w="7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2722CD" w14:textId="77777777" w:rsidR="00042129" w:rsidRPr="00A71E3E" w:rsidRDefault="00042129" w:rsidP="004120E2">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EFEF9" w14:textId="77777777" w:rsidR="00042129" w:rsidRPr="00A71E3E" w:rsidRDefault="00042129"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6672" behindDoc="0" locked="0" layoutInCell="1" allowOverlap="1" wp14:anchorId="1E217D45" wp14:editId="05CF842E">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57C3C3" id="Line 64"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75648" behindDoc="0" locked="0" layoutInCell="1" allowOverlap="1" wp14:anchorId="050E9076" wp14:editId="1AC8B7BE">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6C40A5" id="Line 63" o:spid="_x0000_s1026" style="position:absolute;flip:x;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384A88" w14:textId="77777777" w:rsidR="00042129" w:rsidRPr="00A71E3E" w:rsidRDefault="00042129" w:rsidP="004120E2">
            <w:pPr>
              <w:tabs>
                <w:tab w:val="left" w:pos="3978"/>
                <w:tab w:val="left" w:pos="4680"/>
                <w:tab w:val="left" w:pos="5382"/>
              </w:tabs>
              <w:spacing w:after="0" w:line="240"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902676" w14:textId="77777777" w:rsidR="00042129" w:rsidRPr="00A71E3E" w:rsidRDefault="00042129" w:rsidP="004120E2">
            <w:pPr>
              <w:tabs>
                <w:tab w:val="left" w:pos="3978"/>
                <w:tab w:val="left" w:pos="4680"/>
                <w:tab w:val="left" w:pos="5382"/>
              </w:tabs>
              <w:spacing w:after="0" w:line="240" w:lineRule="auto"/>
              <w:ind w:left="113"/>
              <w:rPr>
                <w:rFonts w:cs="Arial"/>
              </w:rPr>
            </w:pPr>
          </w:p>
        </w:tc>
      </w:tr>
      <w:tr w:rsidR="00042129" w:rsidRPr="00A71E3E" w14:paraId="2AA2D04A" w14:textId="77777777" w:rsidTr="009B2784">
        <w:tc>
          <w:tcPr>
            <w:tcW w:w="2824" w:type="dxa"/>
            <w:tcBorders>
              <w:right w:val="single" w:sz="4" w:space="0" w:color="auto"/>
            </w:tcBorders>
            <w:shd w:val="clear" w:color="auto" w:fill="0F243E" w:themeFill="text2" w:themeFillShade="80"/>
            <w:tcMar>
              <w:top w:w="57" w:type="dxa"/>
              <w:bottom w:w="57" w:type="dxa"/>
            </w:tcMar>
          </w:tcPr>
          <w:p w14:paraId="7768E6E3"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6E8EC6"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680298"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3851B1" w14:textId="77777777" w:rsidR="00042129" w:rsidRPr="00A71E3E" w:rsidRDefault="00042129" w:rsidP="004120E2">
            <w:pPr>
              <w:tabs>
                <w:tab w:val="left" w:pos="3978"/>
                <w:tab w:val="left" w:pos="4680"/>
                <w:tab w:val="left" w:pos="5382"/>
              </w:tabs>
              <w:spacing w:after="0" w:line="240" w:lineRule="auto"/>
              <w:rPr>
                <w:rFonts w:cs="Arial"/>
              </w:rPr>
            </w:pPr>
          </w:p>
        </w:tc>
      </w:tr>
      <w:tr w:rsidR="00042129" w:rsidRPr="00A71E3E" w14:paraId="57F94967" w14:textId="77777777" w:rsidTr="009B2784">
        <w:tc>
          <w:tcPr>
            <w:tcW w:w="2824" w:type="dxa"/>
            <w:tcBorders>
              <w:right w:val="single" w:sz="4" w:space="0" w:color="auto"/>
            </w:tcBorders>
            <w:shd w:val="clear" w:color="auto" w:fill="0F243E" w:themeFill="text2" w:themeFillShade="80"/>
            <w:tcMar>
              <w:top w:w="57" w:type="dxa"/>
              <w:bottom w:w="57" w:type="dxa"/>
            </w:tcMar>
          </w:tcPr>
          <w:p w14:paraId="431D6A52"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84918C"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D085D2"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A9A97" w14:textId="77777777" w:rsidR="00042129" w:rsidRPr="00A71E3E" w:rsidRDefault="00042129" w:rsidP="004120E2">
            <w:pPr>
              <w:tabs>
                <w:tab w:val="left" w:pos="3978"/>
                <w:tab w:val="left" w:pos="4680"/>
                <w:tab w:val="left" w:pos="5382"/>
              </w:tabs>
              <w:spacing w:after="0" w:line="240" w:lineRule="auto"/>
              <w:rPr>
                <w:rFonts w:cs="Arial"/>
              </w:rPr>
            </w:pPr>
          </w:p>
        </w:tc>
      </w:tr>
      <w:tr w:rsidR="00042129" w:rsidRPr="00A71E3E" w14:paraId="59EF34DC" w14:textId="77777777" w:rsidTr="009B2784">
        <w:tc>
          <w:tcPr>
            <w:tcW w:w="2824" w:type="dxa"/>
            <w:tcBorders>
              <w:right w:val="single" w:sz="4" w:space="0" w:color="auto"/>
            </w:tcBorders>
            <w:shd w:val="clear" w:color="auto" w:fill="0F243E" w:themeFill="text2" w:themeFillShade="80"/>
            <w:tcMar>
              <w:top w:w="57" w:type="dxa"/>
              <w:bottom w:w="57" w:type="dxa"/>
            </w:tcMar>
          </w:tcPr>
          <w:p w14:paraId="1181D740"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2B7C21"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45DB93"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056B39" w14:textId="77777777" w:rsidR="00042129" w:rsidRPr="00A71E3E" w:rsidRDefault="00042129" w:rsidP="004120E2">
            <w:pPr>
              <w:tabs>
                <w:tab w:val="left" w:pos="3978"/>
                <w:tab w:val="left" w:pos="4680"/>
                <w:tab w:val="left" w:pos="5382"/>
              </w:tabs>
              <w:spacing w:after="0" w:line="240" w:lineRule="auto"/>
              <w:rPr>
                <w:rFonts w:cs="Arial"/>
              </w:rPr>
            </w:pPr>
          </w:p>
        </w:tc>
      </w:tr>
      <w:tr w:rsidR="00042129" w:rsidRPr="00A71E3E" w14:paraId="5C5513F3" w14:textId="77777777" w:rsidTr="009B2784">
        <w:tc>
          <w:tcPr>
            <w:tcW w:w="2824" w:type="dxa"/>
            <w:tcBorders>
              <w:right w:val="single" w:sz="4" w:space="0" w:color="auto"/>
            </w:tcBorders>
            <w:shd w:val="clear" w:color="auto" w:fill="0F243E" w:themeFill="text2" w:themeFillShade="80"/>
            <w:tcMar>
              <w:top w:w="57" w:type="dxa"/>
              <w:bottom w:w="57" w:type="dxa"/>
            </w:tcMar>
          </w:tcPr>
          <w:p w14:paraId="48CBBCE1" w14:textId="77777777" w:rsidR="00042129" w:rsidRPr="00A71E3E" w:rsidRDefault="00042129" w:rsidP="004120E2">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9DF3A" w14:textId="77777777" w:rsidR="00042129" w:rsidRPr="00A71E3E" w:rsidRDefault="00042129"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958598" w14:textId="77777777" w:rsidR="00042129" w:rsidRPr="00A71E3E" w:rsidRDefault="00042129"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2E3AD" w14:textId="77777777" w:rsidR="00042129" w:rsidRPr="00A71E3E" w:rsidRDefault="00042129" w:rsidP="004120E2">
            <w:pPr>
              <w:tabs>
                <w:tab w:val="left" w:pos="3978"/>
                <w:tab w:val="left" w:pos="4680"/>
                <w:tab w:val="left" w:pos="5382"/>
              </w:tabs>
              <w:spacing w:after="0" w:line="240" w:lineRule="auto"/>
              <w:rPr>
                <w:rFonts w:cs="Arial"/>
              </w:rPr>
            </w:pPr>
          </w:p>
        </w:tc>
      </w:tr>
    </w:tbl>
    <w:p w14:paraId="46EB42A5" w14:textId="77777777" w:rsidR="00042129" w:rsidRPr="00A71E3E" w:rsidRDefault="00042129" w:rsidP="00042129">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9B2784" w:rsidRPr="00A71E3E" w14:paraId="4B2409CA" w14:textId="77777777" w:rsidTr="004120E2">
        <w:tc>
          <w:tcPr>
            <w:tcW w:w="2824" w:type="dxa"/>
            <w:tcBorders>
              <w:right w:val="single" w:sz="4" w:space="0" w:color="auto"/>
            </w:tcBorders>
            <w:shd w:val="clear" w:color="auto" w:fill="0F243E" w:themeFill="text2" w:themeFillShade="80"/>
            <w:tcMar>
              <w:top w:w="57" w:type="dxa"/>
              <w:bottom w:w="57" w:type="dxa"/>
            </w:tcMar>
          </w:tcPr>
          <w:p w14:paraId="1831826C" w14:textId="77777777" w:rsidR="009B2784" w:rsidRPr="00A71E3E" w:rsidRDefault="009B2784" w:rsidP="004120E2">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6532D0" w14:textId="77777777" w:rsidR="009B2784" w:rsidRPr="00A71E3E" w:rsidRDefault="009B2784"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96128" behindDoc="0" locked="0" layoutInCell="1" allowOverlap="1" wp14:anchorId="4E06FF6C" wp14:editId="7D81BEF4">
                      <wp:simplePos x="0" y="0"/>
                      <wp:positionH relativeFrom="page">
                        <wp:posOffset>821055</wp:posOffset>
                      </wp:positionH>
                      <wp:positionV relativeFrom="paragraph">
                        <wp:posOffset>0</wp:posOffset>
                      </wp:positionV>
                      <wp:extent cx="49530" cy="165735"/>
                      <wp:effectExtent l="11430" t="9525" r="5715" b="5715"/>
                      <wp:wrapNone/>
                      <wp:docPr id="8"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B19652" id="Line 185"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95104" behindDoc="0" locked="0" layoutInCell="1" allowOverlap="1" wp14:anchorId="758785FB" wp14:editId="6B2BEB63">
                      <wp:simplePos x="0" y="0"/>
                      <wp:positionH relativeFrom="page">
                        <wp:posOffset>405765</wp:posOffset>
                      </wp:positionH>
                      <wp:positionV relativeFrom="paragraph">
                        <wp:posOffset>0</wp:posOffset>
                      </wp:positionV>
                      <wp:extent cx="49530" cy="165735"/>
                      <wp:effectExtent l="5715" t="9525" r="11430" b="5715"/>
                      <wp:wrapNone/>
                      <wp:docPr id="12"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42399C" id="Line 184"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B3DA3" w14:textId="77777777" w:rsidR="009B2784" w:rsidRPr="00A71E3E" w:rsidRDefault="009B2784" w:rsidP="004120E2">
            <w:pPr>
              <w:tabs>
                <w:tab w:val="left" w:pos="3978"/>
                <w:tab w:val="left" w:pos="4680"/>
                <w:tab w:val="left" w:pos="5382"/>
              </w:tabs>
              <w:spacing w:after="0" w:line="240" w:lineRule="auto"/>
              <w:jc w:val="center"/>
              <w:rPr>
                <w:rFonts w:cs="Arial"/>
              </w:rPr>
            </w:pPr>
          </w:p>
        </w:tc>
        <w:tc>
          <w:tcPr>
            <w:tcW w:w="7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87B86" w14:textId="77777777" w:rsidR="009B2784" w:rsidRPr="00A71E3E" w:rsidRDefault="009B2784" w:rsidP="004120E2">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766F9" w14:textId="77777777" w:rsidR="009B2784" w:rsidRPr="00A71E3E" w:rsidRDefault="009B2784"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91008" behindDoc="0" locked="0" layoutInCell="1" allowOverlap="1" wp14:anchorId="0EF222E3" wp14:editId="7A3123EC">
                      <wp:simplePos x="0" y="0"/>
                      <wp:positionH relativeFrom="page">
                        <wp:posOffset>821055</wp:posOffset>
                      </wp:positionH>
                      <wp:positionV relativeFrom="paragraph">
                        <wp:posOffset>0</wp:posOffset>
                      </wp:positionV>
                      <wp:extent cx="49530" cy="165735"/>
                      <wp:effectExtent l="11430" t="9525" r="5715" b="5715"/>
                      <wp:wrapNone/>
                      <wp:docPr id="13"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0EA816" id="Line 60"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92032" behindDoc="0" locked="0" layoutInCell="1" allowOverlap="1" wp14:anchorId="4A3BFD2F" wp14:editId="7A6CD601">
                      <wp:simplePos x="0" y="0"/>
                      <wp:positionH relativeFrom="page">
                        <wp:posOffset>407035</wp:posOffset>
                      </wp:positionH>
                      <wp:positionV relativeFrom="paragraph">
                        <wp:posOffset>0</wp:posOffset>
                      </wp:positionV>
                      <wp:extent cx="49530" cy="165735"/>
                      <wp:effectExtent l="6985" t="9525" r="10160" b="5715"/>
                      <wp:wrapNone/>
                      <wp:docPr id="14"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4DCD40" id="Line 61"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862723" w14:textId="77777777" w:rsidR="009B2784" w:rsidRPr="00A71E3E" w:rsidRDefault="009B2784" w:rsidP="004120E2">
            <w:pPr>
              <w:tabs>
                <w:tab w:val="left" w:pos="3978"/>
                <w:tab w:val="left" w:pos="4680"/>
                <w:tab w:val="left" w:pos="5382"/>
              </w:tabs>
              <w:spacing w:after="0" w:line="240" w:lineRule="auto"/>
              <w:jc w:val="center"/>
              <w:rPr>
                <w:rFonts w:cs="Arial"/>
              </w:rPr>
            </w:pPr>
          </w:p>
        </w:tc>
        <w:tc>
          <w:tcPr>
            <w:tcW w:w="7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84AE7" w14:textId="77777777" w:rsidR="009B2784" w:rsidRPr="00A71E3E" w:rsidRDefault="009B2784" w:rsidP="004120E2">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E2396" w14:textId="77777777" w:rsidR="009B2784" w:rsidRPr="00A71E3E" w:rsidRDefault="009B2784" w:rsidP="004120E2">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94080" behindDoc="0" locked="0" layoutInCell="1" allowOverlap="1" wp14:anchorId="3C5ACDB7" wp14:editId="0292A7F2">
                      <wp:simplePos x="0" y="0"/>
                      <wp:positionH relativeFrom="page">
                        <wp:posOffset>821055</wp:posOffset>
                      </wp:positionH>
                      <wp:positionV relativeFrom="paragraph">
                        <wp:posOffset>0</wp:posOffset>
                      </wp:positionV>
                      <wp:extent cx="49530" cy="165735"/>
                      <wp:effectExtent l="11430" t="9525" r="5715" b="5715"/>
                      <wp:wrapNone/>
                      <wp:docPr id="15"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D7BDD5" id="Line 64"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rPr>
              <mc:AlternateContent>
                <mc:Choice Requires="wps">
                  <w:drawing>
                    <wp:anchor distT="0" distB="0" distL="114300" distR="114300" simplePos="0" relativeHeight="251693056" behindDoc="0" locked="0" layoutInCell="1" allowOverlap="1" wp14:anchorId="4F41A6CF" wp14:editId="24A94060">
                      <wp:simplePos x="0" y="0"/>
                      <wp:positionH relativeFrom="page">
                        <wp:posOffset>407035</wp:posOffset>
                      </wp:positionH>
                      <wp:positionV relativeFrom="paragraph">
                        <wp:posOffset>0</wp:posOffset>
                      </wp:positionV>
                      <wp:extent cx="49530" cy="165735"/>
                      <wp:effectExtent l="6985" t="9525" r="10160" b="5715"/>
                      <wp:wrapNone/>
                      <wp:docPr id="16"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0B9A6A" id="Line 63"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27F6A7" w14:textId="77777777" w:rsidR="009B2784" w:rsidRPr="00A71E3E" w:rsidRDefault="009B2784" w:rsidP="004120E2">
            <w:pPr>
              <w:tabs>
                <w:tab w:val="left" w:pos="3978"/>
                <w:tab w:val="left" w:pos="4680"/>
                <w:tab w:val="left" w:pos="5382"/>
              </w:tabs>
              <w:spacing w:after="0" w:line="240" w:lineRule="auto"/>
              <w:jc w:val="center"/>
              <w:rPr>
                <w:rFonts w:cs="Arial"/>
              </w:rPr>
            </w:pPr>
          </w:p>
        </w:tc>
        <w:tc>
          <w:tcPr>
            <w:tcW w:w="7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2E313F" w14:textId="77777777" w:rsidR="009B2784" w:rsidRPr="00A71E3E" w:rsidRDefault="009B2784" w:rsidP="004120E2">
            <w:pPr>
              <w:tabs>
                <w:tab w:val="left" w:pos="3978"/>
                <w:tab w:val="left" w:pos="4680"/>
                <w:tab w:val="left" w:pos="5382"/>
              </w:tabs>
              <w:spacing w:after="0" w:line="240" w:lineRule="auto"/>
              <w:ind w:left="113"/>
              <w:rPr>
                <w:rFonts w:cs="Arial"/>
              </w:rPr>
            </w:pPr>
          </w:p>
        </w:tc>
      </w:tr>
      <w:tr w:rsidR="009B2784" w:rsidRPr="00A71E3E" w14:paraId="2F51E79A" w14:textId="77777777" w:rsidTr="004120E2">
        <w:tc>
          <w:tcPr>
            <w:tcW w:w="2824" w:type="dxa"/>
            <w:tcBorders>
              <w:right w:val="single" w:sz="4" w:space="0" w:color="auto"/>
            </w:tcBorders>
            <w:shd w:val="clear" w:color="auto" w:fill="0F243E" w:themeFill="text2" w:themeFillShade="80"/>
            <w:tcMar>
              <w:top w:w="57" w:type="dxa"/>
              <w:bottom w:w="57" w:type="dxa"/>
            </w:tcMar>
          </w:tcPr>
          <w:p w14:paraId="4098644C" w14:textId="77777777" w:rsidR="009B2784" w:rsidRPr="00A71E3E" w:rsidRDefault="009B2784" w:rsidP="004120E2">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C9040" w14:textId="77777777" w:rsidR="009B2784" w:rsidRPr="00A71E3E" w:rsidRDefault="009B2784"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6BC84" w14:textId="77777777" w:rsidR="009B2784" w:rsidRPr="00A71E3E" w:rsidRDefault="009B2784"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BB08EA" w14:textId="77777777" w:rsidR="009B2784" w:rsidRPr="00A71E3E" w:rsidRDefault="009B2784" w:rsidP="004120E2">
            <w:pPr>
              <w:tabs>
                <w:tab w:val="left" w:pos="3978"/>
                <w:tab w:val="left" w:pos="4680"/>
                <w:tab w:val="left" w:pos="5382"/>
              </w:tabs>
              <w:spacing w:after="0" w:line="240" w:lineRule="auto"/>
              <w:rPr>
                <w:rFonts w:cs="Arial"/>
              </w:rPr>
            </w:pPr>
          </w:p>
        </w:tc>
      </w:tr>
      <w:tr w:rsidR="009B2784" w:rsidRPr="00A71E3E" w14:paraId="5EA4BCC3" w14:textId="77777777" w:rsidTr="004120E2">
        <w:tc>
          <w:tcPr>
            <w:tcW w:w="2824" w:type="dxa"/>
            <w:tcBorders>
              <w:right w:val="single" w:sz="4" w:space="0" w:color="auto"/>
            </w:tcBorders>
            <w:shd w:val="clear" w:color="auto" w:fill="0F243E" w:themeFill="text2" w:themeFillShade="80"/>
            <w:tcMar>
              <w:top w:w="57" w:type="dxa"/>
              <w:bottom w:w="57" w:type="dxa"/>
            </w:tcMar>
          </w:tcPr>
          <w:p w14:paraId="742EDCAE" w14:textId="77777777" w:rsidR="009B2784" w:rsidRPr="00A71E3E" w:rsidRDefault="009B2784" w:rsidP="004120E2">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4E1F7" w14:textId="77777777" w:rsidR="009B2784" w:rsidRPr="00A71E3E" w:rsidRDefault="009B2784"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EDAA28" w14:textId="77777777" w:rsidR="009B2784" w:rsidRPr="00A71E3E" w:rsidRDefault="009B2784"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589CF" w14:textId="77777777" w:rsidR="009B2784" w:rsidRPr="00A71E3E" w:rsidRDefault="009B2784" w:rsidP="004120E2">
            <w:pPr>
              <w:tabs>
                <w:tab w:val="left" w:pos="3978"/>
                <w:tab w:val="left" w:pos="4680"/>
                <w:tab w:val="left" w:pos="5382"/>
              </w:tabs>
              <w:spacing w:after="0" w:line="240" w:lineRule="auto"/>
              <w:rPr>
                <w:rFonts w:cs="Arial"/>
              </w:rPr>
            </w:pPr>
          </w:p>
        </w:tc>
      </w:tr>
      <w:tr w:rsidR="009B2784" w:rsidRPr="00A71E3E" w14:paraId="478120A1" w14:textId="77777777" w:rsidTr="004120E2">
        <w:tc>
          <w:tcPr>
            <w:tcW w:w="2824" w:type="dxa"/>
            <w:tcBorders>
              <w:right w:val="single" w:sz="4" w:space="0" w:color="auto"/>
            </w:tcBorders>
            <w:shd w:val="clear" w:color="auto" w:fill="0F243E" w:themeFill="text2" w:themeFillShade="80"/>
            <w:tcMar>
              <w:top w:w="57" w:type="dxa"/>
              <w:bottom w:w="57" w:type="dxa"/>
            </w:tcMar>
          </w:tcPr>
          <w:p w14:paraId="70EA7AB3" w14:textId="77777777" w:rsidR="009B2784" w:rsidRPr="00A71E3E" w:rsidRDefault="009B2784" w:rsidP="004120E2">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21A83" w14:textId="77777777" w:rsidR="009B2784" w:rsidRPr="00A71E3E" w:rsidRDefault="009B2784"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700C9A" w14:textId="77777777" w:rsidR="009B2784" w:rsidRPr="00A71E3E" w:rsidRDefault="009B2784"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A030E9" w14:textId="77777777" w:rsidR="009B2784" w:rsidRPr="00A71E3E" w:rsidRDefault="009B2784" w:rsidP="004120E2">
            <w:pPr>
              <w:tabs>
                <w:tab w:val="left" w:pos="3978"/>
                <w:tab w:val="left" w:pos="4680"/>
                <w:tab w:val="left" w:pos="5382"/>
              </w:tabs>
              <w:spacing w:after="0" w:line="240" w:lineRule="auto"/>
              <w:rPr>
                <w:rFonts w:cs="Arial"/>
              </w:rPr>
            </w:pPr>
          </w:p>
        </w:tc>
      </w:tr>
      <w:tr w:rsidR="009B2784" w:rsidRPr="00A71E3E" w14:paraId="28F15999" w14:textId="77777777" w:rsidTr="004120E2">
        <w:tc>
          <w:tcPr>
            <w:tcW w:w="2824" w:type="dxa"/>
            <w:tcBorders>
              <w:right w:val="single" w:sz="4" w:space="0" w:color="auto"/>
            </w:tcBorders>
            <w:shd w:val="clear" w:color="auto" w:fill="0F243E" w:themeFill="text2" w:themeFillShade="80"/>
            <w:tcMar>
              <w:top w:w="57" w:type="dxa"/>
              <w:bottom w:w="57" w:type="dxa"/>
            </w:tcMar>
          </w:tcPr>
          <w:p w14:paraId="3FCD8CFE" w14:textId="77777777" w:rsidR="009B2784" w:rsidRPr="00A71E3E" w:rsidRDefault="009B2784" w:rsidP="004120E2">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6B135" w14:textId="77777777" w:rsidR="009B2784" w:rsidRPr="00A71E3E" w:rsidRDefault="009B2784" w:rsidP="004120E2">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E91C4A" w14:textId="77777777" w:rsidR="009B2784" w:rsidRPr="00A71E3E" w:rsidRDefault="009B2784" w:rsidP="004120E2">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F1B27" w14:textId="77777777" w:rsidR="009B2784" w:rsidRPr="00A71E3E" w:rsidRDefault="009B2784" w:rsidP="004120E2">
            <w:pPr>
              <w:tabs>
                <w:tab w:val="left" w:pos="3978"/>
                <w:tab w:val="left" w:pos="4680"/>
                <w:tab w:val="left" w:pos="5382"/>
              </w:tabs>
              <w:spacing w:after="0" w:line="240" w:lineRule="auto"/>
              <w:rPr>
                <w:rFonts w:cs="Arial"/>
              </w:rPr>
            </w:pPr>
          </w:p>
        </w:tc>
      </w:tr>
    </w:tbl>
    <w:p w14:paraId="7406ECC8" w14:textId="77777777" w:rsidR="00042129" w:rsidRDefault="00042129" w:rsidP="00C631D5">
      <w:pPr>
        <w:pStyle w:val="Style2"/>
        <w:numPr>
          <w:ilvl w:val="0"/>
          <w:numId w:val="0"/>
        </w:numPr>
        <w:jc w:val="both"/>
        <w:rPr>
          <w:rFonts w:asciiTheme="minorHAnsi" w:hAnsiTheme="minorHAnsi"/>
          <w:sz w:val="22"/>
          <w:szCs w:val="22"/>
        </w:rPr>
      </w:pPr>
    </w:p>
    <w:p w14:paraId="4F5EF9AA" w14:textId="4973A17C" w:rsidR="00042129" w:rsidRPr="00C631D5" w:rsidRDefault="00042129" w:rsidP="00C631D5">
      <w:pPr>
        <w:pStyle w:val="Style2"/>
        <w:numPr>
          <w:ilvl w:val="0"/>
          <w:numId w:val="0"/>
        </w:numPr>
        <w:jc w:val="both"/>
        <w:rPr>
          <w:rFonts w:asciiTheme="minorHAnsi" w:hAnsiTheme="minorHAnsi"/>
          <w:sz w:val="22"/>
          <w:szCs w:val="22"/>
        </w:rPr>
        <w:sectPr w:rsidR="00042129" w:rsidRPr="00C631D5" w:rsidSect="00453276">
          <w:headerReference w:type="default" r:id="rId20"/>
          <w:footerReference w:type="default" r:id="rId21"/>
          <w:pgSz w:w="11906" w:h="16838"/>
          <w:pgMar w:top="1440" w:right="1440" w:bottom="1440" w:left="1440" w:header="708" w:footer="708" w:gutter="0"/>
          <w:cols w:space="708"/>
          <w:titlePg/>
          <w:docGrid w:linePitch="360"/>
        </w:sectPr>
      </w:pPr>
    </w:p>
    <w:p w14:paraId="2218DEF0" w14:textId="2FC50E87" w:rsidR="00F56A89" w:rsidRPr="003A3A97" w:rsidRDefault="005F6336" w:rsidP="001126C2">
      <w:pPr>
        <w:pStyle w:val="Style2"/>
        <w:numPr>
          <w:ilvl w:val="0"/>
          <w:numId w:val="0"/>
        </w:numPr>
        <w:jc w:val="both"/>
        <w:rPr>
          <w:rFonts w:asciiTheme="minorHAnsi" w:hAnsiTheme="minorHAnsi"/>
          <w:b/>
          <w:bCs/>
          <w:sz w:val="24"/>
          <w:szCs w:val="24"/>
          <w:u w:val="single"/>
        </w:rPr>
      </w:pPr>
      <w:r w:rsidRPr="003A3A97">
        <w:rPr>
          <w:rFonts w:cs="Calibri"/>
          <w:b/>
          <w:bCs/>
          <w:noProof/>
          <w:szCs w:val="28"/>
          <w:u w:val="single"/>
        </w:rPr>
        <w:lastRenderedPageBreak/>
        <w:drawing>
          <wp:anchor distT="0" distB="0" distL="114300" distR="114300" simplePos="0" relativeHeight="251698176" behindDoc="0" locked="0" layoutInCell="1" allowOverlap="1" wp14:anchorId="3DC089CA" wp14:editId="2A615EE3">
            <wp:simplePos x="0" y="0"/>
            <wp:positionH relativeFrom="margin">
              <wp:posOffset>6832121</wp:posOffset>
            </wp:positionH>
            <wp:positionV relativeFrom="page">
              <wp:posOffset>741872</wp:posOffset>
            </wp:positionV>
            <wp:extent cx="2002151" cy="609603"/>
            <wp:effectExtent l="0" t="0" r="0" b="0"/>
            <wp:wrapNone/>
            <wp:docPr id="17" name="Picture 17"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02151" cy="609603"/>
                    </a:xfrm>
                    <a:prstGeom prst="rect">
                      <a:avLst/>
                    </a:prstGeom>
                    <a:noFill/>
                    <a:ln>
                      <a:noFill/>
                      <a:prstDash/>
                    </a:ln>
                  </pic:spPr>
                </pic:pic>
              </a:graphicData>
            </a:graphic>
          </wp:anchor>
        </w:drawing>
      </w:r>
      <w:r w:rsidR="00F56A89" w:rsidRPr="003A3A97">
        <w:rPr>
          <w:rFonts w:asciiTheme="minorHAnsi" w:hAnsiTheme="minorHAnsi"/>
          <w:b/>
          <w:bCs/>
          <w:sz w:val="24"/>
          <w:szCs w:val="24"/>
          <w:u w:val="single"/>
        </w:rPr>
        <w:t xml:space="preserve">Appendix </w:t>
      </w:r>
      <w:r w:rsidR="009B2784" w:rsidRPr="003A3A97">
        <w:rPr>
          <w:rFonts w:asciiTheme="minorHAnsi" w:hAnsiTheme="minorHAnsi"/>
          <w:b/>
          <w:bCs/>
          <w:sz w:val="24"/>
          <w:szCs w:val="24"/>
          <w:u w:val="single"/>
        </w:rPr>
        <w:t>E</w:t>
      </w:r>
    </w:p>
    <w:p w14:paraId="6B9CC00C" w14:textId="35CB257D" w:rsidR="00F56A89" w:rsidRDefault="00F56A89" w:rsidP="001126C2">
      <w:pPr>
        <w:pStyle w:val="Style2"/>
        <w:numPr>
          <w:ilvl w:val="0"/>
          <w:numId w:val="0"/>
        </w:numPr>
        <w:jc w:val="both"/>
        <w:rPr>
          <w:rFonts w:asciiTheme="minorHAnsi" w:hAnsiTheme="minorHAnsi"/>
          <w:b/>
          <w:bCs/>
          <w:sz w:val="24"/>
          <w:szCs w:val="24"/>
        </w:rPr>
      </w:pPr>
      <w:r w:rsidRPr="005F6336">
        <w:rPr>
          <w:rFonts w:asciiTheme="minorHAnsi" w:hAnsiTheme="minorHAnsi"/>
          <w:b/>
          <w:bCs/>
          <w:sz w:val="24"/>
          <w:szCs w:val="24"/>
        </w:rPr>
        <w:t>Medication Log</w:t>
      </w:r>
    </w:p>
    <w:tbl>
      <w:tblPr>
        <w:tblStyle w:val="TableGrid"/>
        <w:tblW w:w="0" w:type="auto"/>
        <w:tblLook w:val="04A0" w:firstRow="1" w:lastRow="0" w:firstColumn="1" w:lastColumn="0" w:noHBand="0" w:noVBand="1"/>
      </w:tblPr>
      <w:tblGrid>
        <w:gridCol w:w="6974"/>
        <w:gridCol w:w="6974"/>
      </w:tblGrid>
      <w:tr w:rsidR="005F6336" w14:paraId="34AFA48C" w14:textId="77777777" w:rsidTr="005F6336">
        <w:tc>
          <w:tcPr>
            <w:tcW w:w="6974" w:type="dxa"/>
            <w:shd w:val="clear" w:color="auto" w:fill="0F243E" w:themeFill="text2" w:themeFillShade="80"/>
          </w:tcPr>
          <w:p w14:paraId="4ABCEB27" w14:textId="5DE09357" w:rsidR="005F6336" w:rsidRDefault="005F6336" w:rsidP="001126C2">
            <w:pPr>
              <w:pStyle w:val="Style2"/>
              <w:numPr>
                <w:ilvl w:val="0"/>
                <w:numId w:val="0"/>
              </w:numPr>
              <w:jc w:val="both"/>
              <w:rPr>
                <w:rFonts w:asciiTheme="minorHAnsi" w:hAnsiTheme="minorHAnsi"/>
                <w:b/>
                <w:bCs/>
                <w:sz w:val="24"/>
                <w:szCs w:val="24"/>
              </w:rPr>
            </w:pPr>
            <w:r>
              <w:rPr>
                <w:rFonts w:asciiTheme="minorHAnsi" w:hAnsiTheme="minorHAnsi"/>
                <w:b/>
                <w:bCs/>
                <w:sz w:val="24"/>
                <w:szCs w:val="24"/>
              </w:rPr>
              <w:t>Name of School</w:t>
            </w:r>
          </w:p>
        </w:tc>
        <w:tc>
          <w:tcPr>
            <w:tcW w:w="6974" w:type="dxa"/>
          </w:tcPr>
          <w:p w14:paraId="4C9614FA" w14:textId="77777777" w:rsidR="005F6336" w:rsidRDefault="005F6336" w:rsidP="001126C2">
            <w:pPr>
              <w:pStyle w:val="Style2"/>
              <w:numPr>
                <w:ilvl w:val="0"/>
                <w:numId w:val="0"/>
              </w:numPr>
              <w:jc w:val="both"/>
              <w:rPr>
                <w:rFonts w:asciiTheme="minorHAnsi" w:hAnsiTheme="minorHAnsi"/>
                <w:b/>
                <w:bCs/>
                <w:sz w:val="24"/>
                <w:szCs w:val="24"/>
              </w:rPr>
            </w:pPr>
          </w:p>
        </w:tc>
      </w:tr>
    </w:tbl>
    <w:p w14:paraId="4D69FB16" w14:textId="605B30F1" w:rsidR="005F6336" w:rsidRPr="005F6336" w:rsidRDefault="005F6336" w:rsidP="001126C2">
      <w:pPr>
        <w:pStyle w:val="Style2"/>
        <w:numPr>
          <w:ilvl w:val="0"/>
          <w:numId w:val="0"/>
        </w:numPr>
        <w:jc w:val="both"/>
        <w:rPr>
          <w:rFonts w:asciiTheme="minorHAnsi" w:hAnsiTheme="minorHAnsi"/>
          <w:b/>
          <w:bCs/>
          <w:sz w:val="2"/>
          <w:szCs w:val="2"/>
        </w:rPr>
      </w:pPr>
    </w:p>
    <w:tbl>
      <w:tblPr>
        <w:tblStyle w:val="TableGrid"/>
        <w:tblW w:w="0" w:type="auto"/>
        <w:tblLook w:val="04A0" w:firstRow="1" w:lastRow="0" w:firstColumn="1" w:lastColumn="0" w:noHBand="0" w:noVBand="1"/>
      </w:tblPr>
      <w:tblGrid>
        <w:gridCol w:w="846"/>
        <w:gridCol w:w="2551"/>
        <w:gridCol w:w="1252"/>
        <w:gridCol w:w="1016"/>
        <w:gridCol w:w="2083"/>
        <w:gridCol w:w="1550"/>
        <w:gridCol w:w="1550"/>
        <w:gridCol w:w="1550"/>
        <w:gridCol w:w="1550"/>
      </w:tblGrid>
      <w:tr w:rsidR="004849C8" w:rsidRPr="001860D4" w14:paraId="5039327C" w14:textId="77777777" w:rsidTr="00196C91">
        <w:tc>
          <w:tcPr>
            <w:tcW w:w="846" w:type="dxa"/>
            <w:shd w:val="clear" w:color="auto" w:fill="0F243E" w:themeFill="text2" w:themeFillShade="80"/>
          </w:tcPr>
          <w:p w14:paraId="15F56B24" w14:textId="5A1D481F"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Date</w:t>
            </w:r>
          </w:p>
        </w:tc>
        <w:tc>
          <w:tcPr>
            <w:tcW w:w="2551" w:type="dxa"/>
            <w:shd w:val="clear" w:color="auto" w:fill="0F243E" w:themeFill="text2" w:themeFillShade="80"/>
          </w:tcPr>
          <w:p w14:paraId="031BEEA4" w14:textId="472B370B"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Student name</w:t>
            </w:r>
          </w:p>
        </w:tc>
        <w:tc>
          <w:tcPr>
            <w:tcW w:w="1252" w:type="dxa"/>
            <w:shd w:val="clear" w:color="auto" w:fill="0F243E" w:themeFill="text2" w:themeFillShade="80"/>
          </w:tcPr>
          <w:p w14:paraId="619EC3A5" w14:textId="32E336C7"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D.</w:t>
            </w:r>
            <w:proofErr w:type="gramStart"/>
            <w:r w:rsidRPr="001860D4">
              <w:rPr>
                <w:rFonts w:asciiTheme="minorHAnsi" w:hAnsiTheme="minorHAnsi"/>
                <w:b/>
                <w:bCs/>
                <w:sz w:val="24"/>
                <w:szCs w:val="24"/>
              </w:rPr>
              <w:t>O.B</w:t>
            </w:r>
            <w:proofErr w:type="gramEnd"/>
          </w:p>
        </w:tc>
        <w:tc>
          <w:tcPr>
            <w:tcW w:w="1016" w:type="dxa"/>
            <w:shd w:val="clear" w:color="auto" w:fill="0F243E" w:themeFill="text2" w:themeFillShade="80"/>
          </w:tcPr>
          <w:p w14:paraId="22C48862" w14:textId="5BAE9E9D"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Time</w:t>
            </w:r>
          </w:p>
        </w:tc>
        <w:tc>
          <w:tcPr>
            <w:tcW w:w="2083" w:type="dxa"/>
            <w:shd w:val="clear" w:color="auto" w:fill="0F243E" w:themeFill="text2" w:themeFillShade="80"/>
          </w:tcPr>
          <w:p w14:paraId="68B0D03F" w14:textId="2099838D"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Name of medication</w:t>
            </w:r>
          </w:p>
        </w:tc>
        <w:tc>
          <w:tcPr>
            <w:tcW w:w="1550" w:type="dxa"/>
            <w:shd w:val="clear" w:color="auto" w:fill="0F243E" w:themeFill="text2" w:themeFillShade="80"/>
          </w:tcPr>
          <w:p w14:paraId="6231E703" w14:textId="01CD984C"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Dose given</w:t>
            </w:r>
          </w:p>
        </w:tc>
        <w:tc>
          <w:tcPr>
            <w:tcW w:w="1550" w:type="dxa"/>
            <w:shd w:val="clear" w:color="auto" w:fill="0F243E" w:themeFill="text2" w:themeFillShade="80"/>
          </w:tcPr>
          <w:p w14:paraId="76213770" w14:textId="097D50AE"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Amount remaining in school</w:t>
            </w:r>
          </w:p>
        </w:tc>
        <w:tc>
          <w:tcPr>
            <w:tcW w:w="1550" w:type="dxa"/>
            <w:shd w:val="clear" w:color="auto" w:fill="0F243E" w:themeFill="text2" w:themeFillShade="80"/>
          </w:tcPr>
          <w:p w14:paraId="2F784E09" w14:textId="395467DC"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Signature of staff</w:t>
            </w:r>
          </w:p>
        </w:tc>
        <w:tc>
          <w:tcPr>
            <w:tcW w:w="1550" w:type="dxa"/>
            <w:shd w:val="clear" w:color="auto" w:fill="0F243E" w:themeFill="text2" w:themeFillShade="80"/>
          </w:tcPr>
          <w:p w14:paraId="355670FC" w14:textId="2D756F89"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Print name</w:t>
            </w:r>
          </w:p>
        </w:tc>
      </w:tr>
      <w:tr w:rsidR="004849C8" w14:paraId="5BDDFB20" w14:textId="77777777" w:rsidTr="00196C91">
        <w:tc>
          <w:tcPr>
            <w:tcW w:w="846" w:type="dxa"/>
          </w:tcPr>
          <w:p w14:paraId="2D24F80C" w14:textId="77777777" w:rsidR="004849C8" w:rsidRDefault="004849C8" w:rsidP="001126C2">
            <w:pPr>
              <w:pStyle w:val="Style2"/>
              <w:numPr>
                <w:ilvl w:val="0"/>
                <w:numId w:val="0"/>
              </w:numPr>
              <w:jc w:val="both"/>
              <w:rPr>
                <w:rFonts w:asciiTheme="minorHAnsi" w:hAnsiTheme="minorHAnsi"/>
                <w:sz w:val="24"/>
                <w:szCs w:val="24"/>
              </w:rPr>
            </w:pPr>
          </w:p>
          <w:p w14:paraId="3D52AF11" w14:textId="43FBC798" w:rsidR="001860D4" w:rsidRDefault="001860D4" w:rsidP="001126C2">
            <w:pPr>
              <w:pStyle w:val="Style2"/>
              <w:numPr>
                <w:ilvl w:val="0"/>
                <w:numId w:val="0"/>
              </w:numPr>
              <w:jc w:val="both"/>
              <w:rPr>
                <w:rFonts w:asciiTheme="minorHAnsi" w:hAnsiTheme="minorHAnsi"/>
                <w:sz w:val="24"/>
                <w:szCs w:val="24"/>
              </w:rPr>
            </w:pPr>
          </w:p>
        </w:tc>
        <w:tc>
          <w:tcPr>
            <w:tcW w:w="2551" w:type="dxa"/>
          </w:tcPr>
          <w:p w14:paraId="2812E7DC" w14:textId="77777777" w:rsidR="004849C8" w:rsidRDefault="004849C8" w:rsidP="001126C2">
            <w:pPr>
              <w:pStyle w:val="Style2"/>
              <w:numPr>
                <w:ilvl w:val="0"/>
                <w:numId w:val="0"/>
              </w:numPr>
              <w:jc w:val="both"/>
              <w:rPr>
                <w:rFonts w:asciiTheme="minorHAnsi" w:hAnsiTheme="minorHAnsi"/>
                <w:sz w:val="24"/>
                <w:szCs w:val="24"/>
              </w:rPr>
            </w:pPr>
          </w:p>
        </w:tc>
        <w:tc>
          <w:tcPr>
            <w:tcW w:w="1252" w:type="dxa"/>
          </w:tcPr>
          <w:p w14:paraId="78559DBD" w14:textId="77777777" w:rsidR="004849C8" w:rsidRDefault="004849C8" w:rsidP="001126C2">
            <w:pPr>
              <w:pStyle w:val="Style2"/>
              <w:numPr>
                <w:ilvl w:val="0"/>
                <w:numId w:val="0"/>
              </w:numPr>
              <w:jc w:val="both"/>
              <w:rPr>
                <w:rFonts w:asciiTheme="minorHAnsi" w:hAnsiTheme="minorHAnsi"/>
                <w:sz w:val="24"/>
                <w:szCs w:val="24"/>
              </w:rPr>
            </w:pPr>
          </w:p>
        </w:tc>
        <w:tc>
          <w:tcPr>
            <w:tcW w:w="1016" w:type="dxa"/>
          </w:tcPr>
          <w:p w14:paraId="07914C0E" w14:textId="77777777" w:rsidR="004849C8" w:rsidRDefault="004849C8" w:rsidP="001126C2">
            <w:pPr>
              <w:pStyle w:val="Style2"/>
              <w:numPr>
                <w:ilvl w:val="0"/>
                <w:numId w:val="0"/>
              </w:numPr>
              <w:jc w:val="both"/>
              <w:rPr>
                <w:rFonts w:asciiTheme="minorHAnsi" w:hAnsiTheme="minorHAnsi"/>
                <w:sz w:val="24"/>
                <w:szCs w:val="24"/>
              </w:rPr>
            </w:pPr>
          </w:p>
        </w:tc>
        <w:tc>
          <w:tcPr>
            <w:tcW w:w="2083" w:type="dxa"/>
          </w:tcPr>
          <w:p w14:paraId="6C1F7A3E"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0EA18F77"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4A76ED76"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67099448" w14:textId="6ADD64F5" w:rsidR="004849C8" w:rsidRDefault="004849C8" w:rsidP="001126C2">
            <w:pPr>
              <w:pStyle w:val="Style2"/>
              <w:numPr>
                <w:ilvl w:val="0"/>
                <w:numId w:val="0"/>
              </w:numPr>
              <w:jc w:val="both"/>
              <w:rPr>
                <w:rFonts w:asciiTheme="minorHAnsi" w:hAnsiTheme="minorHAnsi"/>
                <w:sz w:val="24"/>
                <w:szCs w:val="24"/>
              </w:rPr>
            </w:pPr>
          </w:p>
        </w:tc>
        <w:tc>
          <w:tcPr>
            <w:tcW w:w="1550" w:type="dxa"/>
          </w:tcPr>
          <w:p w14:paraId="758A7601" w14:textId="77777777" w:rsidR="004849C8" w:rsidRDefault="004849C8" w:rsidP="001126C2">
            <w:pPr>
              <w:pStyle w:val="Style2"/>
              <w:numPr>
                <w:ilvl w:val="0"/>
                <w:numId w:val="0"/>
              </w:numPr>
              <w:jc w:val="both"/>
              <w:rPr>
                <w:rFonts w:asciiTheme="minorHAnsi" w:hAnsiTheme="minorHAnsi"/>
                <w:sz w:val="24"/>
                <w:szCs w:val="24"/>
              </w:rPr>
            </w:pPr>
          </w:p>
        </w:tc>
      </w:tr>
      <w:tr w:rsidR="004849C8" w14:paraId="43A7981C" w14:textId="77777777" w:rsidTr="00196C91">
        <w:tc>
          <w:tcPr>
            <w:tcW w:w="846" w:type="dxa"/>
          </w:tcPr>
          <w:p w14:paraId="604C2628" w14:textId="77777777" w:rsidR="004849C8" w:rsidRDefault="004849C8" w:rsidP="001126C2">
            <w:pPr>
              <w:pStyle w:val="Style2"/>
              <w:numPr>
                <w:ilvl w:val="0"/>
                <w:numId w:val="0"/>
              </w:numPr>
              <w:jc w:val="both"/>
              <w:rPr>
                <w:rFonts w:asciiTheme="minorHAnsi" w:hAnsiTheme="minorHAnsi"/>
                <w:sz w:val="24"/>
                <w:szCs w:val="24"/>
              </w:rPr>
            </w:pPr>
          </w:p>
          <w:p w14:paraId="6DF7D0B7" w14:textId="7E4CB86D" w:rsidR="001860D4" w:rsidRDefault="001860D4" w:rsidP="001126C2">
            <w:pPr>
              <w:pStyle w:val="Style2"/>
              <w:numPr>
                <w:ilvl w:val="0"/>
                <w:numId w:val="0"/>
              </w:numPr>
              <w:jc w:val="both"/>
              <w:rPr>
                <w:rFonts w:asciiTheme="minorHAnsi" w:hAnsiTheme="minorHAnsi"/>
                <w:sz w:val="24"/>
                <w:szCs w:val="24"/>
              </w:rPr>
            </w:pPr>
          </w:p>
        </w:tc>
        <w:tc>
          <w:tcPr>
            <w:tcW w:w="2551" w:type="dxa"/>
          </w:tcPr>
          <w:p w14:paraId="570EF15E" w14:textId="77777777" w:rsidR="004849C8" w:rsidRDefault="004849C8" w:rsidP="001126C2">
            <w:pPr>
              <w:pStyle w:val="Style2"/>
              <w:numPr>
                <w:ilvl w:val="0"/>
                <w:numId w:val="0"/>
              </w:numPr>
              <w:jc w:val="both"/>
              <w:rPr>
                <w:rFonts w:asciiTheme="minorHAnsi" w:hAnsiTheme="minorHAnsi"/>
                <w:sz w:val="24"/>
                <w:szCs w:val="24"/>
              </w:rPr>
            </w:pPr>
          </w:p>
        </w:tc>
        <w:tc>
          <w:tcPr>
            <w:tcW w:w="1252" w:type="dxa"/>
          </w:tcPr>
          <w:p w14:paraId="734E8AC5" w14:textId="77777777" w:rsidR="004849C8" w:rsidRDefault="004849C8" w:rsidP="001126C2">
            <w:pPr>
              <w:pStyle w:val="Style2"/>
              <w:numPr>
                <w:ilvl w:val="0"/>
                <w:numId w:val="0"/>
              </w:numPr>
              <w:jc w:val="both"/>
              <w:rPr>
                <w:rFonts w:asciiTheme="minorHAnsi" w:hAnsiTheme="minorHAnsi"/>
                <w:sz w:val="24"/>
                <w:szCs w:val="24"/>
              </w:rPr>
            </w:pPr>
          </w:p>
        </w:tc>
        <w:tc>
          <w:tcPr>
            <w:tcW w:w="1016" w:type="dxa"/>
          </w:tcPr>
          <w:p w14:paraId="272EAFCA" w14:textId="77777777" w:rsidR="004849C8" w:rsidRDefault="004849C8" w:rsidP="001126C2">
            <w:pPr>
              <w:pStyle w:val="Style2"/>
              <w:numPr>
                <w:ilvl w:val="0"/>
                <w:numId w:val="0"/>
              </w:numPr>
              <w:jc w:val="both"/>
              <w:rPr>
                <w:rFonts w:asciiTheme="minorHAnsi" w:hAnsiTheme="minorHAnsi"/>
                <w:sz w:val="24"/>
                <w:szCs w:val="24"/>
              </w:rPr>
            </w:pPr>
          </w:p>
        </w:tc>
        <w:tc>
          <w:tcPr>
            <w:tcW w:w="2083" w:type="dxa"/>
          </w:tcPr>
          <w:p w14:paraId="451A948D"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27C1B998"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09516AE3"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4DF9C3ED" w14:textId="43254EEB" w:rsidR="004849C8" w:rsidRDefault="004849C8" w:rsidP="001126C2">
            <w:pPr>
              <w:pStyle w:val="Style2"/>
              <w:numPr>
                <w:ilvl w:val="0"/>
                <w:numId w:val="0"/>
              </w:numPr>
              <w:jc w:val="both"/>
              <w:rPr>
                <w:rFonts w:asciiTheme="minorHAnsi" w:hAnsiTheme="minorHAnsi"/>
                <w:sz w:val="24"/>
                <w:szCs w:val="24"/>
              </w:rPr>
            </w:pPr>
          </w:p>
        </w:tc>
        <w:tc>
          <w:tcPr>
            <w:tcW w:w="1550" w:type="dxa"/>
          </w:tcPr>
          <w:p w14:paraId="01DE2E6C" w14:textId="77777777" w:rsidR="004849C8" w:rsidRDefault="004849C8" w:rsidP="001126C2">
            <w:pPr>
              <w:pStyle w:val="Style2"/>
              <w:numPr>
                <w:ilvl w:val="0"/>
                <w:numId w:val="0"/>
              </w:numPr>
              <w:jc w:val="both"/>
              <w:rPr>
                <w:rFonts w:asciiTheme="minorHAnsi" w:hAnsiTheme="minorHAnsi"/>
                <w:sz w:val="24"/>
                <w:szCs w:val="24"/>
              </w:rPr>
            </w:pPr>
          </w:p>
        </w:tc>
      </w:tr>
      <w:tr w:rsidR="004849C8" w14:paraId="3CE2D101" w14:textId="77777777" w:rsidTr="00196C91">
        <w:tc>
          <w:tcPr>
            <w:tcW w:w="846" w:type="dxa"/>
          </w:tcPr>
          <w:p w14:paraId="6C5C8ADA" w14:textId="77777777" w:rsidR="004849C8" w:rsidRDefault="004849C8" w:rsidP="001126C2">
            <w:pPr>
              <w:pStyle w:val="Style2"/>
              <w:numPr>
                <w:ilvl w:val="0"/>
                <w:numId w:val="0"/>
              </w:numPr>
              <w:jc w:val="both"/>
              <w:rPr>
                <w:rFonts w:asciiTheme="minorHAnsi" w:hAnsiTheme="minorHAnsi"/>
                <w:sz w:val="24"/>
                <w:szCs w:val="24"/>
              </w:rPr>
            </w:pPr>
          </w:p>
          <w:p w14:paraId="0F8350D4" w14:textId="6460B069" w:rsidR="001860D4" w:rsidRDefault="001860D4" w:rsidP="001126C2">
            <w:pPr>
              <w:pStyle w:val="Style2"/>
              <w:numPr>
                <w:ilvl w:val="0"/>
                <w:numId w:val="0"/>
              </w:numPr>
              <w:jc w:val="both"/>
              <w:rPr>
                <w:rFonts w:asciiTheme="minorHAnsi" w:hAnsiTheme="minorHAnsi"/>
                <w:sz w:val="24"/>
                <w:szCs w:val="24"/>
              </w:rPr>
            </w:pPr>
          </w:p>
        </w:tc>
        <w:tc>
          <w:tcPr>
            <w:tcW w:w="2551" w:type="dxa"/>
          </w:tcPr>
          <w:p w14:paraId="3BC099A7" w14:textId="77777777" w:rsidR="004849C8" w:rsidRDefault="004849C8" w:rsidP="001126C2">
            <w:pPr>
              <w:pStyle w:val="Style2"/>
              <w:numPr>
                <w:ilvl w:val="0"/>
                <w:numId w:val="0"/>
              </w:numPr>
              <w:jc w:val="both"/>
              <w:rPr>
                <w:rFonts w:asciiTheme="minorHAnsi" w:hAnsiTheme="minorHAnsi"/>
                <w:sz w:val="24"/>
                <w:szCs w:val="24"/>
              </w:rPr>
            </w:pPr>
          </w:p>
        </w:tc>
        <w:tc>
          <w:tcPr>
            <w:tcW w:w="1252" w:type="dxa"/>
          </w:tcPr>
          <w:p w14:paraId="66D35DD4" w14:textId="77777777" w:rsidR="004849C8" w:rsidRDefault="004849C8" w:rsidP="001126C2">
            <w:pPr>
              <w:pStyle w:val="Style2"/>
              <w:numPr>
                <w:ilvl w:val="0"/>
                <w:numId w:val="0"/>
              </w:numPr>
              <w:jc w:val="both"/>
              <w:rPr>
                <w:rFonts w:asciiTheme="minorHAnsi" w:hAnsiTheme="minorHAnsi"/>
                <w:sz w:val="24"/>
                <w:szCs w:val="24"/>
              </w:rPr>
            </w:pPr>
          </w:p>
        </w:tc>
        <w:tc>
          <w:tcPr>
            <w:tcW w:w="1016" w:type="dxa"/>
          </w:tcPr>
          <w:p w14:paraId="55C376C4" w14:textId="77777777" w:rsidR="004849C8" w:rsidRDefault="004849C8" w:rsidP="001126C2">
            <w:pPr>
              <w:pStyle w:val="Style2"/>
              <w:numPr>
                <w:ilvl w:val="0"/>
                <w:numId w:val="0"/>
              </w:numPr>
              <w:jc w:val="both"/>
              <w:rPr>
                <w:rFonts w:asciiTheme="minorHAnsi" w:hAnsiTheme="minorHAnsi"/>
                <w:sz w:val="24"/>
                <w:szCs w:val="24"/>
              </w:rPr>
            </w:pPr>
          </w:p>
        </w:tc>
        <w:tc>
          <w:tcPr>
            <w:tcW w:w="2083" w:type="dxa"/>
          </w:tcPr>
          <w:p w14:paraId="46B0147F"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6C0F1710"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52D984DD"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19F4B33B" w14:textId="5883C997" w:rsidR="004849C8" w:rsidRDefault="004849C8" w:rsidP="001126C2">
            <w:pPr>
              <w:pStyle w:val="Style2"/>
              <w:numPr>
                <w:ilvl w:val="0"/>
                <w:numId w:val="0"/>
              </w:numPr>
              <w:jc w:val="both"/>
              <w:rPr>
                <w:rFonts w:asciiTheme="minorHAnsi" w:hAnsiTheme="minorHAnsi"/>
                <w:sz w:val="24"/>
                <w:szCs w:val="24"/>
              </w:rPr>
            </w:pPr>
          </w:p>
        </w:tc>
        <w:tc>
          <w:tcPr>
            <w:tcW w:w="1550" w:type="dxa"/>
          </w:tcPr>
          <w:p w14:paraId="5B8C9FFF" w14:textId="77777777" w:rsidR="004849C8" w:rsidRDefault="004849C8" w:rsidP="001126C2">
            <w:pPr>
              <w:pStyle w:val="Style2"/>
              <w:numPr>
                <w:ilvl w:val="0"/>
                <w:numId w:val="0"/>
              </w:numPr>
              <w:jc w:val="both"/>
              <w:rPr>
                <w:rFonts w:asciiTheme="minorHAnsi" w:hAnsiTheme="minorHAnsi"/>
                <w:sz w:val="24"/>
                <w:szCs w:val="24"/>
              </w:rPr>
            </w:pPr>
          </w:p>
        </w:tc>
      </w:tr>
      <w:tr w:rsidR="001860D4" w14:paraId="31E876D8" w14:textId="77777777" w:rsidTr="00196C91">
        <w:tc>
          <w:tcPr>
            <w:tcW w:w="846" w:type="dxa"/>
          </w:tcPr>
          <w:p w14:paraId="7FA234BA" w14:textId="77777777" w:rsidR="001860D4" w:rsidRDefault="001860D4" w:rsidP="007543AB">
            <w:pPr>
              <w:pStyle w:val="Style2"/>
              <w:numPr>
                <w:ilvl w:val="0"/>
                <w:numId w:val="0"/>
              </w:numPr>
              <w:jc w:val="both"/>
              <w:rPr>
                <w:rFonts w:asciiTheme="minorHAnsi" w:hAnsiTheme="minorHAnsi"/>
                <w:sz w:val="24"/>
                <w:szCs w:val="24"/>
              </w:rPr>
            </w:pPr>
          </w:p>
          <w:p w14:paraId="0CCDCAD2" w14:textId="77777777" w:rsidR="001860D4" w:rsidRDefault="001860D4" w:rsidP="007543AB">
            <w:pPr>
              <w:pStyle w:val="Style2"/>
              <w:numPr>
                <w:ilvl w:val="0"/>
                <w:numId w:val="0"/>
              </w:numPr>
              <w:jc w:val="both"/>
              <w:rPr>
                <w:rFonts w:asciiTheme="minorHAnsi" w:hAnsiTheme="minorHAnsi"/>
                <w:sz w:val="24"/>
                <w:szCs w:val="24"/>
              </w:rPr>
            </w:pPr>
          </w:p>
        </w:tc>
        <w:tc>
          <w:tcPr>
            <w:tcW w:w="2551" w:type="dxa"/>
          </w:tcPr>
          <w:p w14:paraId="4DEA8885" w14:textId="77777777" w:rsidR="001860D4" w:rsidRDefault="001860D4" w:rsidP="007543AB">
            <w:pPr>
              <w:pStyle w:val="Style2"/>
              <w:numPr>
                <w:ilvl w:val="0"/>
                <w:numId w:val="0"/>
              </w:numPr>
              <w:jc w:val="both"/>
              <w:rPr>
                <w:rFonts w:asciiTheme="minorHAnsi" w:hAnsiTheme="minorHAnsi"/>
                <w:sz w:val="24"/>
                <w:szCs w:val="24"/>
              </w:rPr>
            </w:pPr>
          </w:p>
        </w:tc>
        <w:tc>
          <w:tcPr>
            <w:tcW w:w="1252" w:type="dxa"/>
          </w:tcPr>
          <w:p w14:paraId="398432EE" w14:textId="77777777" w:rsidR="001860D4" w:rsidRDefault="001860D4" w:rsidP="007543AB">
            <w:pPr>
              <w:pStyle w:val="Style2"/>
              <w:numPr>
                <w:ilvl w:val="0"/>
                <w:numId w:val="0"/>
              </w:numPr>
              <w:jc w:val="both"/>
              <w:rPr>
                <w:rFonts w:asciiTheme="minorHAnsi" w:hAnsiTheme="minorHAnsi"/>
                <w:sz w:val="24"/>
                <w:szCs w:val="24"/>
              </w:rPr>
            </w:pPr>
          </w:p>
        </w:tc>
        <w:tc>
          <w:tcPr>
            <w:tcW w:w="1016" w:type="dxa"/>
          </w:tcPr>
          <w:p w14:paraId="1FA29B6C" w14:textId="77777777" w:rsidR="001860D4" w:rsidRDefault="001860D4" w:rsidP="007543AB">
            <w:pPr>
              <w:pStyle w:val="Style2"/>
              <w:numPr>
                <w:ilvl w:val="0"/>
                <w:numId w:val="0"/>
              </w:numPr>
              <w:jc w:val="both"/>
              <w:rPr>
                <w:rFonts w:asciiTheme="minorHAnsi" w:hAnsiTheme="minorHAnsi"/>
                <w:sz w:val="24"/>
                <w:szCs w:val="24"/>
              </w:rPr>
            </w:pPr>
          </w:p>
        </w:tc>
        <w:tc>
          <w:tcPr>
            <w:tcW w:w="2083" w:type="dxa"/>
          </w:tcPr>
          <w:p w14:paraId="3C31323C"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66103E2"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12DED803"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A119594"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FA401DD" w14:textId="77777777" w:rsidR="001860D4" w:rsidRDefault="001860D4" w:rsidP="007543AB">
            <w:pPr>
              <w:pStyle w:val="Style2"/>
              <w:numPr>
                <w:ilvl w:val="0"/>
                <w:numId w:val="0"/>
              </w:numPr>
              <w:jc w:val="both"/>
              <w:rPr>
                <w:rFonts w:asciiTheme="minorHAnsi" w:hAnsiTheme="minorHAnsi"/>
                <w:sz w:val="24"/>
                <w:szCs w:val="24"/>
              </w:rPr>
            </w:pPr>
          </w:p>
        </w:tc>
      </w:tr>
      <w:tr w:rsidR="001860D4" w14:paraId="2368C91E" w14:textId="77777777" w:rsidTr="00196C91">
        <w:tc>
          <w:tcPr>
            <w:tcW w:w="846" w:type="dxa"/>
          </w:tcPr>
          <w:p w14:paraId="3E24041A" w14:textId="77777777" w:rsidR="001860D4" w:rsidRDefault="001860D4" w:rsidP="007543AB">
            <w:pPr>
              <w:pStyle w:val="Style2"/>
              <w:numPr>
                <w:ilvl w:val="0"/>
                <w:numId w:val="0"/>
              </w:numPr>
              <w:jc w:val="both"/>
              <w:rPr>
                <w:rFonts w:asciiTheme="minorHAnsi" w:hAnsiTheme="minorHAnsi"/>
                <w:sz w:val="24"/>
                <w:szCs w:val="24"/>
              </w:rPr>
            </w:pPr>
          </w:p>
          <w:p w14:paraId="06BE25CD" w14:textId="77777777" w:rsidR="001860D4" w:rsidRDefault="001860D4" w:rsidP="007543AB">
            <w:pPr>
              <w:pStyle w:val="Style2"/>
              <w:numPr>
                <w:ilvl w:val="0"/>
                <w:numId w:val="0"/>
              </w:numPr>
              <w:jc w:val="both"/>
              <w:rPr>
                <w:rFonts w:asciiTheme="minorHAnsi" w:hAnsiTheme="minorHAnsi"/>
                <w:sz w:val="24"/>
                <w:szCs w:val="24"/>
              </w:rPr>
            </w:pPr>
          </w:p>
        </w:tc>
        <w:tc>
          <w:tcPr>
            <w:tcW w:w="2551" w:type="dxa"/>
          </w:tcPr>
          <w:p w14:paraId="47BCE078" w14:textId="77777777" w:rsidR="001860D4" w:rsidRDefault="001860D4" w:rsidP="007543AB">
            <w:pPr>
              <w:pStyle w:val="Style2"/>
              <w:numPr>
                <w:ilvl w:val="0"/>
                <w:numId w:val="0"/>
              </w:numPr>
              <w:jc w:val="both"/>
              <w:rPr>
                <w:rFonts w:asciiTheme="minorHAnsi" w:hAnsiTheme="minorHAnsi"/>
                <w:sz w:val="24"/>
                <w:szCs w:val="24"/>
              </w:rPr>
            </w:pPr>
          </w:p>
        </w:tc>
        <w:tc>
          <w:tcPr>
            <w:tcW w:w="1252" w:type="dxa"/>
          </w:tcPr>
          <w:p w14:paraId="33FC41DF" w14:textId="77777777" w:rsidR="001860D4" w:rsidRDefault="001860D4" w:rsidP="007543AB">
            <w:pPr>
              <w:pStyle w:val="Style2"/>
              <w:numPr>
                <w:ilvl w:val="0"/>
                <w:numId w:val="0"/>
              </w:numPr>
              <w:jc w:val="both"/>
              <w:rPr>
                <w:rFonts w:asciiTheme="minorHAnsi" w:hAnsiTheme="minorHAnsi"/>
                <w:sz w:val="24"/>
                <w:szCs w:val="24"/>
              </w:rPr>
            </w:pPr>
          </w:p>
        </w:tc>
        <w:tc>
          <w:tcPr>
            <w:tcW w:w="1016" w:type="dxa"/>
          </w:tcPr>
          <w:p w14:paraId="6F77DF87" w14:textId="77777777" w:rsidR="001860D4" w:rsidRDefault="001860D4" w:rsidP="007543AB">
            <w:pPr>
              <w:pStyle w:val="Style2"/>
              <w:numPr>
                <w:ilvl w:val="0"/>
                <w:numId w:val="0"/>
              </w:numPr>
              <w:jc w:val="both"/>
              <w:rPr>
                <w:rFonts w:asciiTheme="minorHAnsi" w:hAnsiTheme="minorHAnsi"/>
                <w:sz w:val="24"/>
                <w:szCs w:val="24"/>
              </w:rPr>
            </w:pPr>
          </w:p>
        </w:tc>
        <w:tc>
          <w:tcPr>
            <w:tcW w:w="2083" w:type="dxa"/>
          </w:tcPr>
          <w:p w14:paraId="64C71DE0"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5D20081"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46A1E72"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161EBD21"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344A59EE" w14:textId="77777777" w:rsidR="001860D4" w:rsidRDefault="001860D4" w:rsidP="007543AB">
            <w:pPr>
              <w:pStyle w:val="Style2"/>
              <w:numPr>
                <w:ilvl w:val="0"/>
                <w:numId w:val="0"/>
              </w:numPr>
              <w:jc w:val="both"/>
              <w:rPr>
                <w:rFonts w:asciiTheme="minorHAnsi" w:hAnsiTheme="minorHAnsi"/>
                <w:sz w:val="24"/>
                <w:szCs w:val="24"/>
              </w:rPr>
            </w:pPr>
          </w:p>
        </w:tc>
      </w:tr>
      <w:tr w:rsidR="001860D4" w14:paraId="42CB45C4" w14:textId="77777777" w:rsidTr="00196C91">
        <w:tc>
          <w:tcPr>
            <w:tcW w:w="846" w:type="dxa"/>
          </w:tcPr>
          <w:p w14:paraId="05F84C95" w14:textId="77777777" w:rsidR="001860D4" w:rsidRDefault="001860D4" w:rsidP="007543AB">
            <w:pPr>
              <w:pStyle w:val="Style2"/>
              <w:numPr>
                <w:ilvl w:val="0"/>
                <w:numId w:val="0"/>
              </w:numPr>
              <w:jc w:val="both"/>
              <w:rPr>
                <w:rFonts w:asciiTheme="minorHAnsi" w:hAnsiTheme="minorHAnsi"/>
                <w:sz w:val="24"/>
                <w:szCs w:val="24"/>
              </w:rPr>
            </w:pPr>
          </w:p>
          <w:p w14:paraId="219EAAF3" w14:textId="77777777" w:rsidR="001860D4" w:rsidRDefault="001860D4" w:rsidP="007543AB">
            <w:pPr>
              <w:pStyle w:val="Style2"/>
              <w:numPr>
                <w:ilvl w:val="0"/>
                <w:numId w:val="0"/>
              </w:numPr>
              <w:jc w:val="both"/>
              <w:rPr>
                <w:rFonts w:asciiTheme="minorHAnsi" w:hAnsiTheme="minorHAnsi"/>
                <w:sz w:val="24"/>
                <w:szCs w:val="24"/>
              </w:rPr>
            </w:pPr>
          </w:p>
        </w:tc>
        <w:tc>
          <w:tcPr>
            <w:tcW w:w="2551" w:type="dxa"/>
          </w:tcPr>
          <w:p w14:paraId="5F10F64E" w14:textId="77777777" w:rsidR="001860D4" w:rsidRDefault="001860D4" w:rsidP="007543AB">
            <w:pPr>
              <w:pStyle w:val="Style2"/>
              <w:numPr>
                <w:ilvl w:val="0"/>
                <w:numId w:val="0"/>
              </w:numPr>
              <w:jc w:val="both"/>
              <w:rPr>
                <w:rFonts w:asciiTheme="minorHAnsi" w:hAnsiTheme="minorHAnsi"/>
                <w:sz w:val="24"/>
                <w:szCs w:val="24"/>
              </w:rPr>
            </w:pPr>
          </w:p>
        </w:tc>
        <w:tc>
          <w:tcPr>
            <w:tcW w:w="1252" w:type="dxa"/>
          </w:tcPr>
          <w:p w14:paraId="28C5F9DC" w14:textId="77777777" w:rsidR="001860D4" w:rsidRDefault="001860D4" w:rsidP="007543AB">
            <w:pPr>
              <w:pStyle w:val="Style2"/>
              <w:numPr>
                <w:ilvl w:val="0"/>
                <w:numId w:val="0"/>
              </w:numPr>
              <w:jc w:val="both"/>
              <w:rPr>
                <w:rFonts w:asciiTheme="minorHAnsi" w:hAnsiTheme="minorHAnsi"/>
                <w:sz w:val="24"/>
                <w:szCs w:val="24"/>
              </w:rPr>
            </w:pPr>
          </w:p>
        </w:tc>
        <w:tc>
          <w:tcPr>
            <w:tcW w:w="1016" w:type="dxa"/>
          </w:tcPr>
          <w:p w14:paraId="4E0F3980" w14:textId="77777777" w:rsidR="001860D4" w:rsidRDefault="001860D4" w:rsidP="007543AB">
            <w:pPr>
              <w:pStyle w:val="Style2"/>
              <w:numPr>
                <w:ilvl w:val="0"/>
                <w:numId w:val="0"/>
              </w:numPr>
              <w:jc w:val="both"/>
              <w:rPr>
                <w:rFonts w:asciiTheme="minorHAnsi" w:hAnsiTheme="minorHAnsi"/>
                <w:sz w:val="24"/>
                <w:szCs w:val="24"/>
              </w:rPr>
            </w:pPr>
          </w:p>
        </w:tc>
        <w:tc>
          <w:tcPr>
            <w:tcW w:w="2083" w:type="dxa"/>
          </w:tcPr>
          <w:p w14:paraId="391DAF67"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2DEDC5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7AB78184"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CF0A09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64D693D" w14:textId="77777777" w:rsidR="001860D4" w:rsidRDefault="001860D4" w:rsidP="007543AB">
            <w:pPr>
              <w:pStyle w:val="Style2"/>
              <w:numPr>
                <w:ilvl w:val="0"/>
                <w:numId w:val="0"/>
              </w:numPr>
              <w:jc w:val="both"/>
              <w:rPr>
                <w:rFonts w:asciiTheme="minorHAnsi" w:hAnsiTheme="minorHAnsi"/>
                <w:sz w:val="24"/>
                <w:szCs w:val="24"/>
              </w:rPr>
            </w:pPr>
          </w:p>
        </w:tc>
      </w:tr>
      <w:tr w:rsidR="001860D4" w14:paraId="6E4841FF" w14:textId="77777777" w:rsidTr="00196C91">
        <w:tc>
          <w:tcPr>
            <w:tcW w:w="846" w:type="dxa"/>
          </w:tcPr>
          <w:p w14:paraId="0B404CAB" w14:textId="77777777" w:rsidR="001860D4" w:rsidRDefault="001860D4" w:rsidP="007543AB">
            <w:pPr>
              <w:pStyle w:val="Style2"/>
              <w:numPr>
                <w:ilvl w:val="0"/>
                <w:numId w:val="0"/>
              </w:numPr>
              <w:jc w:val="both"/>
              <w:rPr>
                <w:rFonts w:asciiTheme="minorHAnsi" w:hAnsiTheme="minorHAnsi"/>
                <w:sz w:val="24"/>
                <w:szCs w:val="24"/>
              </w:rPr>
            </w:pPr>
          </w:p>
          <w:p w14:paraId="3CC9F524" w14:textId="77777777" w:rsidR="001860D4" w:rsidRDefault="001860D4" w:rsidP="007543AB">
            <w:pPr>
              <w:pStyle w:val="Style2"/>
              <w:numPr>
                <w:ilvl w:val="0"/>
                <w:numId w:val="0"/>
              </w:numPr>
              <w:jc w:val="both"/>
              <w:rPr>
                <w:rFonts w:asciiTheme="minorHAnsi" w:hAnsiTheme="minorHAnsi"/>
                <w:sz w:val="24"/>
                <w:szCs w:val="24"/>
              </w:rPr>
            </w:pPr>
          </w:p>
        </w:tc>
        <w:tc>
          <w:tcPr>
            <w:tcW w:w="2551" w:type="dxa"/>
          </w:tcPr>
          <w:p w14:paraId="2ACE48AF" w14:textId="77777777" w:rsidR="001860D4" w:rsidRDefault="001860D4" w:rsidP="007543AB">
            <w:pPr>
              <w:pStyle w:val="Style2"/>
              <w:numPr>
                <w:ilvl w:val="0"/>
                <w:numId w:val="0"/>
              </w:numPr>
              <w:jc w:val="both"/>
              <w:rPr>
                <w:rFonts w:asciiTheme="minorHAnsi" w:hAnsiTheme="minorHAnsi"/>
                <w:sz w:val="24"/>
                <w:szCs w:val="24"/>
              </w:rPr>
            </w:pPr>
          </w:p>
        </w:tc>
        <w:tc>
          <w:tcPr>
            <w:tcW w:w="1252" w:type="dxa"/>
          </w:tcPr>
          <w:p w14:paraId="46C73CE9" w14:textId="77777777" w:rsidR="001860D4" w:rsidRDefault="001860D4" w:rsidP="007543AB">
            <w:pPr>
              <w:pStyle w:val="Style2"/>
              <w:numPr>
                <w:ilvl w:val="0"/>
                <w:numId w:val="0"/>
              </w:numPr>
              <w:jc w:val="both"/>
              <w:rPr>
                <w:rFonts w:asciiTheme="minorHAnsi" w:hAnsiTheme="minorHAnsi"/>
                <w:sz w:val="24"/>
                <w:szCs w:val="24"/>
              </w:rPr>
            </w:pPr>
          </w:p>
        </w:tc>
        <w:tc>
          <w:tcPr>
            <w:tcW w:w="1016" w:type="dxa"/>
          </w:tcPr>
          <w:p w14:paraId="6478A097" w14:textId="77777777" w:rsidR="001860D4" w:rsidRDefault="001860D4" w:rsidP="007543AB">
            <w:pPr>
              <w:pStyle w:val="Style2"/>
              <w:numPr>
                <w:ilvl w:val="0"/>
                <w:numId w:val="0"/>
              </w:numPr>
              <w:jc w:val="both"/>
              <w:rPr>
                <w:rFonts w:asciiTheme="minorHAnsi" w:hAnsiTheme="minorHAnsi"/>
                <w:sz w:val="24"/>
                <w:szCs w:val="24"/>
              </w:rPr>
            </w:pPr>
          </w:p>
        </w:tc>
        <w:tc>
          <w:tcPr>
            <w:tcW w:w="2083" w:type="dxa"/>
          </w:tcPr>
          <w:p w14:paraId="02B5BAEB"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10D078BB"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8B4499F"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7791F4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CB170FB" w14:textId="77777777" w:rsidR="001860D4" w:rsidRDefault="001860D4" w:rsidP="007543AB">
            <w:pPr>
              <w:pStyle w:val="Style2"/>
              <w:numPr>
                <w:ilvl w:val="0"/>
                <w:numId w:val="0"/>
              </w:numPr>
              <w:jc w:val="both"/>
              <w:rPr>
                <w:rFonts w:asciiTheme="minorHAnsi" w:hAnsiTheme="minorHAnsi"/>
                <w:sz w:val="24"/>
                <w:szCs w:val="24"/>
              </w:rPr>
            </w:pPr>
          </w:p>
        </w:tc>
      </w:tr>
      <w:tr w:rsidR="001860D4" w14:paraId="3592CCA7" w14:textId="77777777" w:rsidTr="00196C91">
        <w:tc>
          <w:tcPr>
            <w:tcW w:w="846" w:type="dxa"/>
          </w:tcPr>
          <w:p w14:paraId="6518B45E" w14:textId="77777777" w:rsidR="001860D4" w:rsidRDefault="001860D4" w:rsidP="007543AB">
            <w:pPr>
              <w:pStyle w:val="Style2"/>
              <w:numPr>
                <w:ilvl w:val="0"/>
                <w:numId w:val="0"/>
              </w:numPr>
              <w:jc w:val="both"/>
              <w:rPr>
                <w:rFonts w:asciiTheme="minorHAnsi" w:hAnsiTheme="minorHAnsi"/>
                <w:sz w:val="24"/>
                <w:szCs w:val="24"/>
              </w:rPr>
            </w:pPr>
          </w:p>
          <w:p w14:paraId="7FCC672A" w14:textId="77777777" w:rsidR="001860D4" w:rsidRDefault="001860D4" w:rsidP="007543AB">
            <w:pPr>
              <w:pStyle w:val="Style2"/>
              <w:numPr>
                <w:ilvl w:val="0"/>
                <w:numId w:val="0"/>
              </w:numPr>
              <w:jc w:val="both"/>
              <w:rPr>
                <w:rFonts w:asciiTheme="minorHAnsi" w:hAnsiTheme="minorHAnsi"/>
                <w:sz w:val="24"/>
                <w:szCs w:val="24"/>
              </w:rPr>
            </w:pPr>
          </w:p>
        </w:tc>
        <w:tc>
          <w:tcPr>
            <w:tcW w:w="2551" w:type="dxa"/>
          </w:tcPr>
          <w:p w14:paraId="5F9EC179" w14:textId="77777777" w:rsidR="001860D4" w:rsidRDefault="001860D4" w:rsidP="007543AB">
            <w:pPr>
              <w:pStyle w:val="Style2"/>
              <w:numPr>
                <w:ilvl w:val="0"/>
                <w:numId w:val="0"/>
              </w:numPr>
              <w:jc w:val="both"/>
              <w:rPr>
                <w:rFonts w:asciiTheme="minorHAnsi" w:hAnsiTheme="minorHAnsi"/>
                <w:sz w:val="24"/>
                <w:szCs w:val="24"/>
              </w:rPr>
            </w:pPr>
          </w:p>
        </w:tc>
        <w:tc>
          <w:tcPr>
            <w:tcW w:w="1252" w:type="dxa"/>
          </w:tcPr>
          <w:p w14:paraId="68712BAD" w14:textId="77777777" w:rsidR="001860D4" w:rsidRDefault="001860D4" w:rsidP="007543AB">
            <w:pPr>
              <w:pStyle w:val="Style2"/>
              <w:numPr>
                <w:ilvl w:val="0"/>
                <w:numId w:val="0"/>
              </w:numPr>
              <w:jc w:val="both"/>
              <w:rPr>
                <w:rFonts w:asciiTheme="minorHAnsi" w:hAnsiTheme="minorHAnsi"/>
                <w:sz w:val="24"/>
                <w:szCs w:val="24"/>
              </w:rPr>
            </w:pPr>
          </w:p>
        </w:tc>
        <w:tc>
          <w:tcPr>
            <w:tcW w:w="1016" w:type="dxa"/>
          </w:tcPr>
          <w:p w14:paraId="58A57B31" w14:textId="77777777" w:rsidR="001860D4" w:rsidRDefault="001860D4" w:rsidP="007543AB">
            <w:pPr>
              <w:pStyle w:val="Style2"/>
              <w:numPr>
                <w:ilvl w:val="0"/>
                <w:numId w:val="0"/>
              </w:numPr>
              <w:jc w:val="both"/>
              <w:rPr>
                <w:rFonts w:asciiTheme="minorHAnsi" w:hAnsiTheme="minorHAnsi"/>
                <w:sz w:val="24"/>
                <w:szCs w:val="24"/>
              </w:rPr>
            </w:pPr>
          </w:p>
        </w:tc>
        <w:tc>
          <w:tcPr>
            <w:tcW w:w="2083" w:type="dxa"/>
          </w:tcPr>
          <w:p w14:paraId="5F73DD7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7B050AA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B77A23C"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797965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D703AF6" w14:textId="77777777" w:rsidR="001860D4" w:rsidRDefault="001860D4" w:rsidP="007543AB">
            <w:pPr>
              <w:pStyle w:val="Style2"/>
              <w:numPr>
                <w:ilvl w:val="0"/>
                <w:numId w:val="0"/>
              </w:numPr>
              <w:jc w:val="both"/>
              <w:rPr>
                <w:rFonts w:asciiTheme="minorHAnsi" w:hAnsiTheme="minorHAnsi"/>
                <w:sz w:val="24"/>
                <w:szCs w:val="24"/>
              </w:rPr>
            </w:pPr>
          </w:p>
        </w:tc>
      </w:tr>
      <w:tr w:rsidR="001860D4" w14:paraId="25CC63C3" w14:textId="77777777" w:rsidTr="00196C91">
        <w:tc>
          <w:tcPr>
            <w:tcW w:w="846" w:type="dxa"/>
          </w:tcPr>
          <w:p w14:paraId="5BC201FA" w14:textId="77777777" w:rsidR="001860D4" w:rsidRDefault="001860D4" w:rsidP="007543AB">
            <w:pPr>
              <w:pStyle w:val="Style2"/>
              <w:numPr>
                <w:ilvl w:val="0"/>
                <w:numId w:val="0"/>
              </w:numPr>
              <w:jc w:val="both"/>
              <w:rPr>
                <w:rFonts w:asciiTheme="minorHAnsi" w:hAnsiTheme="minorHAnsi"/>
                <w:sz w:val="24"/>
                <w:szCs w:val="24"/>
              </w:rPr>
            </w:pPr>
          </w:p>
          <w:p w14:paraId="3CD2AF75" w14:textId="77777777" w:rsidR="001860D4" w:rsidRDefault="001860D4" w:rsidP="007543AB">
            <w:pPr>
              <w:pStyle w:val="Style2"/>
              <w:numPr>
                <w:ilvl w:val="0"/>
                <w:numId w:val="0"/>
              </w:numPr>
              <w:jc w:val="both"/>
              <w:rPr>
                <w:rFonts w:asciiTheme="minorHAnsi" w:hAnsiTheme="minorHAnsi"/>
                <w:sz w:val="24"/>
                <w:szCs w:val="24"/>
              </w:rPr>
            </w:pPr>
          </w:p>
        </w:tc>
        <w:tc>
          <w:tcPr>
            <w:tcW w:w="2551" w:type="dxa"/>
          </w:tcPr>
          <w:p w14:paraId="79A1FAF6" w14:textId="77777777" w:rsidR="001860D4" w:rsidRDefault="001860D4" w:rsidP="007543AB">
            <w:pPr>
              <w:pStyle w:val="Style2"/>
              <w:numPr>
                <w:ilvl w:val="0"/>
                <w:numId w:val="0"/>
              </w:numPr>
              <w:jc w:val="both"/>
              <w:rPr>
                <w:rFonts w:asciiTheme="minorHAnsi" w:hAnsiTheme="minorHAnsi"/>
                <w:sz w:val="24"/>
                <w:szCs w:val="24"/>
              </w:rPr>
            </w:pPr>
          </w:p>
        </w:tc>
        <w:tc>
          <w:tcPr>
            <w:tcW w:w="1252" w:type="dxa"/>
          </w:tcPr>
          <w:p w14:paraId="562598F1" w14:textId="77777777" w:rsidR="001860D4" w:rsidRDefault="001860D4" w:rsidP="007543AB">
            <w:pPr>
              <w:pStyle w:val="Style2"/>
              <w:numPr>
                <w:ilvl w:val="0"/>
                <w:numId w:val="0"/>
              </w:numPr>
              <w:jc w:val="both"/>
              <w:rPr>
                <w:rFonts w:asciiTheme="minorHAnsi" w:hAnsiTheme="minorHAnsi"/>
                <w:sz w:val="24"/>
                <w:szCs w:val="24"/>
              </w:rPr>
            </w:pPr>
          </w:p>
        </w:tc>
        <w:tc>
          <w:tcPr>
            <w:tcW w:w="1016" w:type="dxa"/>
          </w:tcPr>
          <w:p w14:paraId="7B692CD7" w14:textId="77777777" w:rsidR="001860D4" w:rsidRDefault="001860D4" w:rsidP="007543AB">
            <w:pPr>
              <w:pStyle w:val="Style2"/>
              <w:numPr>
                <w:ilvl w:val="0"/>
                <w:numId w:val="0"/>
              </w:numPr>
              <w:jc w:val="both"/>
              <w:rPr>
                <w:rFonts w:asciiTheme="minorHAnsi" w:hAnsiTheme="minorHAnsi"/>
                <w:sz w:val="24"/>
                <w:szCs w:val="24"/>
              </w:rPr>
            </w:pPr>
          </w:p>
        </w:tc>
        <w:tc>
          <w:tcPr>
            <w:tcW w:w="2083" w:type="dxa"/>
          </w:tcPr>
          <w:p w14:paraId="0CEA2567"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DA9861C"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3B8AA1A9"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068A0CB"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8ED61C3" w14:textId="77777777" w:rsidR="001860D4" w:rsidRDefault="001860D4" w:rsidP="007543AB">
            <w:pPr>
              <w:pStyle w:val="Style2"/>
              <w:numPr>
                <w:ilvl w:val="0"/>
                <w:numId w:val="0"/>
              </w:numPr>
              <w:jc w:val="both"/>
              <w:rPr>
                <w:rFonts w:asciiTheme="minorHAnsi" w:hAnsiTheme="minorHAnsi"/>
                <w:sz w:val="24"/>
                <w:szCs w:val="24"/>
              </w:rPr>
            </w:pPr>
          </w:p>
        </w:tc>
      </w:tr>
    </w:tbl>
    <w:p w14:paraId="06A542F5" w14:textId="1A4D367D" w:rsidR="001126C2" w:rsidRDefault="001126C2" w:rsidP="001860D4">
      <w:pPr>
        <w:pStyle w:val="Style2"/>
        <w:numPr>
          <w:ilvl w:val="0"/>
          <w:numId w:val="0"/>
        </w:numPr>
        <w:jc w:val="both"/>
        <w:rPr>
          <w:rFonts w:asciiTheme="minorHAnsi" w:hAnsiTheme="minorHAnsi"/>
          <w:sz w:val="24"/>
          <w:szCs w:val="24"/>
        </w:rPr>
      </w:pPr>
    </w:p>
    <w:p w14:paraId="70204F2A" w14:textId="77777777" w:rsidR="002D7184" w:rsidRDefault="002D7184" w:rsidP="001860D4">
      <w:pPr>
        <w:pStyle w:val="Style2"/>
        <w:numPr>
          <w:ilvl w:val="0"/>
          <w:numId w:val="0"/>
        </w:numPr>
        <w:jc w:val="both"/>
        <w:rPr>
          <w:rFonts w:asciiTheme="minorHAnsi" w:hAnsiTheme="minorHAnsi"/>
          <w:sz w:val="24"/>
          <w:szCs w:val="24"/>
        </w:rPr>
        <w:sectPr w:rsidR="002D7184" w:rsidSect="00453276">
          <w:pgSz w:w="16838" w:h="11906" w:orient="landscape"/>
          <w:pgMar w:top="1440" w:right="1440" w:bottom="1440" w:left="1440" w:header="709" w:footer="709" w:gutter="0"/>
          <w:cols w:space="708"/>
          <w:titlePg/>
          <w:docGrid w:linePitch="360"/>
        </w:sectPr>
      </w:pPr>
    </w:p>
    <w:p w14:paraId="1F300B17" w14:textId="02492DAC" w:rsidR="002D7184" w:rsidRPr="003A3A97" w:rsidRDefault="00374658" w:rsidP="003A3A97">
      <w:pPr>
        <w:pStyle w:val="Style2"/>
        <w:numPr>
          <w:ilvl w:val="0"/>
          <w:numId w:val="0"/>
        </w:numPr>
        <w:jc w:val="both"/>
        <w:rPr>
          <w:rFonts w:asciiTheme="minorHAnsi" w:hAnsiTheme="minorHAnsi"/>
          <w:b/>
          <w:bCs/>
          <w:sz w:val="22"/>
          <w:szCs w:val="22"/>
          <w:u w:val="single"/>
        </w:rPr>
      </w:pPr>
      <w:r w:rsidRPr="003A3A97">
        <w:rPr>
          <w:rFonts w:cs="Calibri"/>
          <w:b/>
          <w:bCs/>
          <w:noProof/>
          <w:szCs w:val="28"/>
          <w:u w:val="single"/>
        </w:rPr>
        <w:lastRenderedPageBreak/>
        <w:drawing>
          <wp:anchor distT="0" distB="0" distL="114300" distR="114300" simplePos="0" relativeHeight="251700224" behindDoc="0" locked="0" layoutInCell="1" allowOverlap="1" wp14:anchorId="28B9A0B1" wp14:editId="5DEFE8F6">
            <wp:simplePos x="0" y="0"/>
            <wp:positionH relativeFrom="margin">
              <wp:posOffset>3856007</wp:posOffset>
            </wp:positionH>
            <wp:positionV relativeFrom="page">
              <wp:posOffset>828136</wp:posOffset>
            </wp:positionV>
            <wp:extent cx="2002151" cy="609603"/>
            <wp:effectExtent l="0" t="0" r="0" b="0"/>
            <wp:wrapNone/>
            <wp:docPr id="18" name="Picture 18"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02151" cy="609603"/>
                    </a:xfrm>
                    <a:prstGeom prst="rect">
                      <a:avLst/>
                    </a:prstGeom>
                    <a:noFill/>
                    <a:ln>
                      <a:noFill/>
                      <a:prstDash/>
                    </a:ln>
                  </pic:spPr>
                </pic:pic>
              </a:graphicData>
            </a:graphic>
          </wp:anchor>
        </w:drawing>
      </w:r>
      <w:r w:rsidR="003A3A97" w:rsidRPr="003A3A97">
        <w:rPr>
          <w:rFonts w:asciiTheme="minorHAnsi" w:hAnsiTheme="minorHAnsi"/>
          <w:b/>
          <w:bCs/>
          <w:sz w:val="22"/>
          <w:szCs w:val="22"/>
          <w:u w:val="single"/>
        </w:rPr>
        <w:t>APPENDIX F</w:t>
      </w:r>
    </w:p>
    <w:p w14:paraId="6D6A4002" w14:textId="4B33CE61" w:rsidR="003A3A97" w:rsidRPr="003A3A97" w:rsidRDefault="003A3A97" w:rsidP="003A3A97">
      <w:pPr>
        <w:pStyle w:val="Heading1"/>
        <w:numPr>
          <w:ilvl w:val="0"/>
          <w:numId w:val="0"/>
        </w:numPr>
        <w:ind w:left="720" w:hanging="720"/>
        <w:jc w:val="both"/>
        <w:rPr>
          <w:rFonts w:asciiTheme="minorHAnsi" w:hAnsiTheme="minorHAnsi" w:cstheme="minorHAnsi"/>
          <w:b/>
          <w:bCs/>
          <w:sz w:val="22"/>
          <w:szCs w:val="22"/>
        </w:rPr>
      </w:pPr>
      <w:r w:rsidRPr="003A3A97">
        <w:rPr>
          <w:rFonts w:asciiTheme="minorHAnsi" w:hAnsiTheme="minorHAnsi" w:cstheme="minorHAnsi"/>
          <w:b/>
          <w:bCs/>
          <w:sz w:val="22"/>
          <w:szCs w:val="22"/>
        </w:rPr>
        <w:t xml:space="preserve">Staff training record – administration of </w:t>
      </w:r>
      <w:r w:rsidR="00374658" w:rsidRPr="003A3A97">
        <w:rPr>
          <w:rFonts w:asciiTheme="minorHAnsi" w:hAnsiTheme="minorHAnsi" w:cstheme="minorHAnsi"/>
          <w:b/>
          <w:bCs/>
          <w:sz w:val="22"/>
          <w:szCs w:val="22"/>
        </w:rPr>
        <w:t>medicines.</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6266"/>
      </w:tblGrid>
      <w:tr w:rsidR="003A3A97" w:rsidRPr="003A3A97" w14:paraId="02E0BE14" w14:textId="77777777" w:rsidTr="003A3A97">
        <w:tc>
          <w:tcPr>
            <w:tcW w:w="2977" w:type="dxa"/>
            <w:tcBorders>
              <w:right w:val="single" w:sz="4" w:space="0" w:color="auto"/>
            </w:tcBorders>
            <w:shd w:val="clear" w:color="auto" w:fill="0F243E" w:themeFill="text2" w:themeFillShade="80"/>
            <w:tcMar>
              <w:top w:w="57" w:type="dxa"/>
              <w:bottom w:w="57" w:type="dxa"/>
            </w:tcMar>
          </w:tcPr>
          <w:p w14:paraId="021336F9" w14:textId="6F9AF51C" w:rsidR="003A3A97" w:rsidRPr="003A3A97" w:rsidRDefault="003A3A97" w:rsidP="003A3A97">
            <w:pPr>
              <w:jc w:val="both"/>
              <w:rPr>
                <w:rFonts w:asciiTheme="minorHAnsi" w:hAnsiTheme="minorHAnsi" w:cstheme="minorHAnsi"/>
                <w:sz w:val="22"/>
                <w:szCs w:val="22"/>
              </w:rPr>
            </w:pPr>
            <w:r w:rsidRPr="003A3A97">
              <w:rPr>
                <w:rFonts w:asciiTheme="minorHAnsi" w:hAnsiTheme="minorHAnsi" w:cstheme="minorHAnsi"/>
                <w:sz w:val="22"/>
                <w:szCs w:val="22"/>
              </w:rPr>
              <w:t>Name of school</w:t>
            </w:r>
          </w:p>
        </w:tc>
        <w:tc>
          <w:tcPr>
            <w:tcW w:w="6266" w:type="dxa"/>
            <w:tcBorders>
              <w:top w:val="single" w:sz="4" w:space="0" w:color="auto"/>
              <w:left w:val="single" w:sz="4" w:space="0" w:color="auto"/>
              <w:bottom w:val="single" w:sz="4" w:space="0" w:color="auto"/>
              <w:right w:val="single" w:sz="4" w:space="0" w:color="auto"/>
            </w:tcBorders>
            <w:tcMar>
              <w:top w:w="57" w:type="dxa"/>
              <w:bottom w:w="57" w:type="dxa"/>
            </w:tcMar>
          </w:tcPr>
          <w:p w14:paraId="3630A2C2" w14:textId="77777777" w:rsidR="003A3A97" w:rsidRPr="003A3A97" w:rsidRDefault="003A3A97" w:rsidP="003A3A97">
            <w:pPr>
              <w:jc w:val="both"/>
              <w:rPr>
                <w:rFonts w:asciiTheme="minorHAnsi" w:hAnsiTheme="minorHAnsi" w:cstheme="minorHAnsi"/>
                <w:sz w:val="22"/>
                <w:szCs w:val="22"/>
              </w:rPr>
            </w:pPr>
          </w:p>
        </w:tc>
      </w:tr>
      <w:tr w:rsidR="003A3A97" w:rsidRPr="003A3A97" w14:paraId="13EA0050" w14:textId="77777777" w:rsidTr="003A3A97">
        <w:tc>
          <w:tcPr>
            <w:tcW w:w="2977" w:type="dxa"/>
            <w:tcBorders>
              <w:right w:val="single" w:sz="4" w:space="0" w:color="auto"/>
            </w:tcBorders>
            <w:shd w:val="clear" w:color="auto" w:fill="0F243E" w:themeFill="text2" w:themeFillShade="80"/>
            <w:tcMar>
              <w:top w:w="57" w:type="dxa"/>
              <w:bottom w:w="57" w:type="dxa"/>
            </w:tcMar>
          </w:tcPr>
          <w:p w14:paraId="02E8C855" w14:textId="66D4B055" w:rsidR="003A3A97" w:rsidRPr="003A3A97" w:rsidRDefault="003A3A97" w:rsidP="003A3A97">
            <w:pPr>
              <w:jc w:val="both"/>
              <w:rPr>
                <w:rFonts w:asciiTheme="minorHAnsi" w:hAnsiTheme="minorHAnsi" w:cstheme="minorHAnsi"/>
                <w:sz w:val="22"/>
                <w:szCs w:val="22"/>
              </w:rPr>
            </w:pPr>
            <w:r w:rsidRPr="003A3A97">
              <w:rPr>
                <w:rFonts w:asciiTheme="minorHAnsi" w:hAnsiTheme="minorHAnsi" w:cstheme="minorHAnsi"/>
                <w:sz w:val="22"/>
                <w:szCs w:val="22"/>
              </w:rPr>
              <w:t>Name</w:t>
            </w:r>
            <w:r w:rsidR="00AE5C68">
              <w:rPr>
                <w:rFonts w:asciiTheme="minorHAnsi" w:hAnsiTheme="minorHAnsi" w:cstheme="minorHAnsi"/>
                <w:sz w:val="22"/>
                <w:szCs w:val="22"/>
              </w:rPr>
              <w:t xml:space="preserve"> of staff member</w:t>
            </w:r>
          </w:p>
        </w:tc>
        <w:tc>
          <w:tcPr>
            <w:tcW w:w="6266" w:type="dxa"/>
            <w:tcBorders>
              <w:top w:val="single" w:sz="4" w:space="0" w:color="auto"/>
              <w:left w:val="single" w:sz="4" w:space="0" w:color="auto"/>
              <w:bottom w:val="single" w:sz="4" w:space="0" w:color="auto"/>
              <w:right w:val="single" w:sz="4" w:space="0" w:color="auto"/>
            </w:tcBorders>
            <w:tcMar>
              <w:top w:w="57" w:type="dxa"/>
              <w:bottom w:w="57" w:type="dxa"/>
            </w:tcMar>
          </w:tcPr>
          <w:p w14:paraId="375A07CC" w14:textId="77777777" w:rsidR="003A3A97" w:rsidRPr="003A3A97" w:rsidRDefault="003A3A97" w:rsidP="003A3A97">
            <w:pPr>
              <w:jc w:val="both"/>
              <w:rPr>
                <w:rFonts w:asciiTheme="minorHAnsi" w:hAnsiTheme="minorHAnsi" w:cstheme="minorHAnsi"/>
                <w:sz w:val="22"/>
                <w:szCs w:val="22"/>
              </w:rPr>
            </w:pPr>
          </w:p>
        </w:tc>
      </w:tr>
      <w:tr w:rsidR="003A3A97" w:rsidRPr="003A3A97" w14:paraId="105716D4" w14:textId="77777777" w:rsidTr="003A3A97">
        <w:tc>
          <w:tcPr>
            <w:tcW w:w="2977" w:type="dxa"/>
            <w:tcBorders>
              <w:right w:val="single" w:sz="4" w:space="0" w:color="auto"/>
            </w:tcBorders>
            <w:shd w:val="clear" w:color="auto" w:fill="0F243E" w:themeFill="text2" w:themeFillShade="80"/>
            <w:tcMar>
              <w:top w:w="57" w:type="dxa"/>
              <w:bottom w:w="57" w:type="dxa"/>
            </w:tcMar>
          </w:tcPr>
          <w:p w14:paraId="131ABBC8" w14:textId="77777777" w:rsidR="003A3A97" w:rsidRPr="003A3A97" w:rsidRDefault="003A3A97" w:rsidP="003A3A97">
            <w:pPr>
              <w:jc w:val="both"/>
              <w:rPr>
                <w:rFonts w:asciiTheme="minorHAnsi" w:hAnsiTheme="minorHAnsi" w:cstheme="minorHAnsi"/>
                <w:sz w:val="22"/>
                <w:szCs w:val="22"/>
              </w:rPr>
            </w:pPr>
            <w:r w:rsidRPr="003A3A97">
              <w:rPr>
                <w:rFonts w:asciiTheme="minorHAnsi" w:hAnsiTheme="minorHAnsi" w:cstheme="minorHAnsi"/>
                <w:sz w:val="22"/>
                <w:szCs w:val="22"/>
              </w:rPr>
              <w:t>Type of training received</w:t>
            </w:r>
          </w:p>
        </w:tc>
        <w:tc>
          <w:tcPr>
            <w:tcW w:w="6266" w:type="dxa"/>
            <w:tcBorders>
              <w:top w:val="single" w:sz="4" w:space="0" w:color="auto"/>
              <w:left w:val="single" w:sz="4" w:space="0" w:color="auto"/>
              <w:bottom w:val="single" w:sz="4" w:space="0" w:color="auto"/>
              <w:right w:val="single" w:sz="4" w:space="0" w:color="auto"/>
            </w:tcBorders>
            <w:tcMar>
              <w:top w:w="57" w:type="dxa"/>
              <w:bottom w:w="57" w:type="dxa"/>
            </w:tcMar>
          </w:tcPr>
          <w:p w14:paraId="03A29C69" w14:textId="77777777" w:rsidR="003A3A97" w:rsidRPr="003A3A97" w:rsidRDefault="003A3A97" w:rsidP="003A3A97">
            <w:pPr>
              <w:jc w:val="both"/>
              <w:rPr>
                <w:rFonts w:asciiTheme="minorHAnsi" w:hAnsiTheme="minorHAnsi" w:cstheme="minorHAnsi"/>
                <w:sz w:val="22"/>
                <w:szCs w:val="22"/>
              </w:rPr>
            </w:pPr>
          </w:p>
        </w:tc>
      </w:tr>
      <w:tr w:rsidR="00374658" w:rsidRPr="003A3A97" w14:paraId="567D3117" w14:textId="77777777" w:rsidTr="00D24D12">
        <w:tc>
          <w:tcPr>
            <w:tcW w:w="2977" w:type="dxa"/>
            <w:tcBorders>
              <w:right w:val="single" w:sz="4" w:space="0" w:color="auto"/>
            </w:tcBorders>
            <w:shd w:val="clear" w:color="auto" w:fill="0F243E" w:themeFill="text2" w:themeFillShade="80"/>
            <w:tcMar>
              <w:top w:w="57" w:type="dxa"/>
              <w:bottom w:w="57" w:type="dxa"/>
            </w:tcMar>
          </w:tcPr>
          <w:p w14:paraId="78137CB5" w14:textId="77777777" w:rsidR="00374658" w:rsidRPr="003A3A97" w:rsidRDefault="00374658" w:rsidP="003A3A97">
            <w:pPr>
              <w:jc w:val="both"/>
              <w:rPr>
                <w:rFonts w:asciiTheme="minorHAnsi" w:hAnsiTheme="minorHAnsi" w:cstheme="minorHAnsi"/>
                <w:sz w:val="22"/>
                <w:szCs w:val="22"/>
              </w:rPr>
            </w:pPr>
            <w:r w:rsidRPr="003A3A97">
              <w:rPr>
                <w:rFonts w:asciiTheme="minorHAnsi" w:hAnsiTheme="minorHAnsi" w:cstheme="minorHAnsi"/>
                <w:sz w:val="22"/>
                <w:szCs w:val="22"/>
              </w:rPr>
              <w:t>Date of training completed</w:t>
            </w:r>
          </w:p>
        </w:tc>
        <w:tc>
          <w:tcPr>
            <w:tcW w:w="6266" w:type="dxa"/>
            <w:tcBorders>
              <w:top w:val="single" w:sz="4" w:space="0" w:color="auto"/>
              <w:left w:val="single" w:sz="4" w:space="0" w:color="auto"/>
              <w:bottom w:val="single" w:sz="4" w:space="0" w:color="auto"/>
              <w:right w:val="single" w:sz="4" w:space="0" w:color="auto"/>
            </w:tcBorders>
            <w:tcMar>
              <w:top w:w="57" w:type="dxa"/>
              <w:bottom w:w="57" w:type="dxa"/>
            </w:tcMar>
          </w:tcPr>
          <w:p w14:paraId="7010FB14" w14:textId="77777777" w:rsidR="00374658" w:rsidRPr="003A3A97" w:rsidRDefault="00374658" w:rsidP="003A3A97">
            <w:pPr>
              <w:jc w:val="both"/>
              <w:rPr>
                <w:rFonts w:asciiTheme="minorHAnsi" w:hAnsiTheme="minorHAnsi" w:cstheme="minorHAnsi"/>
                <w:sz w:val="22"/>
                <w:szCs w:val="22"/>
              </w:rPr>
            </w:pPr>
          </w:p>
        </w:tc>
      </w:tr>
      <w:tr w:rsidR="003A3A97" w:rsidRPr="003A3A97" w14:paraId="0FD0AED3" w14:textId="77777777" w:rsidTr="003A3A97">
        <w:tc>
          <w:tcPr>
            <w:tcW w:w="2977" w:type="dxa"/>
            <w:tcBorders>
              <w:right w:val="single" w:sz="4" w:space="0" w:color="auto"/>
            </w:tcBorders>
            <w:shd w:val="clear" w:color="auto" w:fill="0F243E" w:themeFill="text2" w:themeFillShade="80"/>
            <w:tcMar>
              <w:top w:w="57" w:type="dxa"/>
              <w:bottom w:w="57" w:type="dxa"/>
            </w:tcMar>
          </w:tcPr>
          <w:p w14:paraId="1BD11EE4" w14:textId="77777777" w:rsidR="003A3A97" w:rsidRPr="003A3A97" w:rsidRDefault="003A3A97" w:rsidP="003A3A97">
            <w:pPr>
              <w:jc w:val="both"/>
              <w:rPr>
                <w:rFonts w:asciiTheme="minorHAnsi" w:hAnsiTheme="minorHAnsi" w:cstheme="minorHAnsi"/>
                <w:sz w:val="22"/>
                <w:szCs w:val="22"/>
              </w:rPr>
            </w:pPr>
            <w:r w:rsidRPr="003A3A97">
              <w:rPr>
                <w:rFonts w:asciiTheme="minorHAnsi" w:hAnsiTheme="minorHAnsi" w:cstheme="minorHAnsi"/>
                <w:sz w:val="22"/>
                <w:szCs w:val="22"/>
              </w:rPr>
              <w:t>Training provided by</w:t>
            </w:r>
          </w:p>
        </w:tc>
        <w:tc>
          <w:tcPr>
            <w:tcW w:w="6266" w:type="dxa"/>
            <w:tcBorders>
              <w:top w:val="single" w:sz="4" w:space="0" w:color="auto"/>
              <w:left w:val="single" w:sz="4" w:space="0" w:color="auto"/>
              <w:bottom w:val="single" w:sz="4" w:space="0" w:color="auto"/>
              <w:right w:val="single" w:sz="4" w:space="0" w:color="auto"/>
            </w:tcBorders>
            <w:tcMar>
              <w:top w:w="57" w:type="dxa"/>
              <w:bottom w:w="57" w:type="dxa"/>
            </w:tcMar>
          </w:tcPr>
          <w:p w14:paraId="409ADB02" w14:textId="77777777" w:rsidR="003A3A97" w:rsidRPr="003A3A97" w:rsidRDefault="003A3A97" w:rsidP="003A3A97">
            <w:pPr>
              <w:jc w:val="both"/>
              <w:rPr>
                <w:rFonts w:asciiTheme="minorHAnsi" w:hAnsiTheme="minorHAnsi" w:cstheme="minorHAnsi"/>
                <w:sz w:val="22"/>
                <w:szCs w:val="22"/>
              </w:rPr>
            </w:pPr>
          </w:p>
        </w:tc>
      </w:tr>
      <w:tr w:rsidR="003A3A97" w:rsidRPr="003A3A97" w14:paraId="7CC8DD2E" w14:textId="77777777" w:rsidTr="003A3A97">
        <w:tc>
          <w:tcPr>
            <w:tcW w:w="2977" w:type="dxa"/>
            <w:tcBorders>
              <w:right w:val="single" w:sz="4" w:space="0" w:color="auto"/>
            </w:tcBorders>
            <w:shd w:val="clear" w:color="auto" w:fill="0F243E" w:themeFill="text2" w:themeFillShade="80"/>
            <w:tcMar>
              <w:top w:w="57" w:type="dxa"/>
              <w:bottom w:w="57" w:type="dxa"/>
            </w:tcMar>
          </w:tcPr>
          <w:p w14:paraId="53CF98FC" w14:textId="77777777" w:rsidR="003A3A97" w:rsidRPr="003A3A97" w:rsidRDefault="003A3A97" w:rsidP="003A3A97">
            <w:pPr>
              <w:jc w:val="both"/>
              <w:rPr>
                <w:rFonts w:asciiTheme="minorHAnsi" w:hAnsiTheme="minorHAnsi" w:cstheme="minorHAnsi"/>
                <w:sz w:val="22"/>
                <w:szCs w:val="22"/>
              </w:rPr>
            </w:pPr>
            <w:r w:rsidRPr="003A3A97">
              <w:rPr>
                <w:rFonts w:asciiTheme="minorHAnsi" w:hAnsiTheme="minorHAnsi" w:cstheme="minorHAnsi"/>
                <w:sz w:val="22"/>
                <w:szCs w:val="22"/>
              </w:rPr>
              <w:t>Profession and title</w:t>
            </w:r>
          </w:p>
        </w:tc>
        <w:tc>
          <w:tcPr>
            <w:tcW w:w="6266" w:type="dxa"/>
            <w:tcBorders>
              <w:top w:val="single" w:sz="4" w:space="0" w:color="auto"/>
              <w:left w:val="single" w:sz="4" w:space="0" w:color="auto"/>
              <w:bottom w:val="single" w:sz="4" w:space="0" w:color="auto"/>
              <w:right w:val="single" w:sz="4" w:space="0" w:color="auto"/>
            </w:tcBorders>
            <w:tcMar>
              <w:top w:w="57" w:type="dxa"/>
              <w:bottom w:w="57" w:type="dxa"/>
            </w:tcMar>
          </w:tcPr>
          <w:p w14:paraId="5E2CEE8F" w14:textId="77777777" w:rsidR="003A3A97" w:rsidRPr="003A3A97" w:rsidRDefault="003A3A97" w:rsidP="003A3A97">
            <w:pPr>
              <w:jc w:val="both"/>
              <w:rPr>
                <w:rFonts w:asciiTheme="minorHAnsi" w:hAnsiTheme="minorHAnsi" w:cstheme="minorHAnsi"/>
                <w:sz w:val="22"/>
                <w:szCs w:val="22"/>
              </w:rPr>
            </w:pPr>
          </w:p>
        </w:tc>
      </w:tr>
    </w:tbl>
    <w:p w14:paraId="40DA29DE" w14:textId="77777777" w:rsidR="003A3A97" w:rsidRPr="003A3A97" w:rsidRDefault="003A3A97" w:rsidP="003A3A97">
      <w:pPr>
        <w:spacing w:after="0" w:line="240" w:lineRule="auto"/>
        <w:jc w:val="both"/>
        <w:rPr>
          <w:rFonts w:cstheme="minorHAnsi"/>
        </w:rPr>
      </w:pPr>
    </w:p>
    <w:p w14:paraId="0C8502BE" w14:textId="77777777" w:rsidR="003A3A97" w:rsidRPr="003A3A97" w:rsidRDefault="003A3A97" w:rsidP="003A3A97">
      <w:pPr>
        <w:spacing w:after="0" w:line="280" w:lineRule="exact"/>
        <w:jc w:val="both"/>
        <w:rPr>
          <w:rFonts w:cstheme="minorHAnsi"/>
        </w:rPr>
      </w:pPr>
      <w:r w:rsidRPr="003A3A97">
        <w:rPr>
          <w:rFonts w:cstheme="minorHAnsi"/>
        </w:rPr>
        <w:t xml:space="preserve">I confirm that </w:t>
      </w:r>
      <w:r w:rsidRPr="00374658">
        <w:rPr>
          <w:rFonts w:cstheme="minorHAnsi"/>
          <w:color w:val="FF0000"/>
        </w:rPr>
        <w:t xml:space="preserve">[name of member of staff] </w:t>
      </w:r>
      <w:r w:rsidRPr="003A3A97">
        <w:rPr>
          <w:rFonts w:cstheme="minorHAnsi"/>
        </w:rPr>
        <w:t xml:space="preserve">has received the training detailed above and is competent to carry out any necessary treatment. I recommend that the training is updated </w:t>
      </w:r>
      <w:r w:rsidRPr="00E9434F">
        <w:rPr>
          <w:rFonts w:cstheme="minorHAnsi"/>
          <w:color w:val="FF0000"/>
        </w:rPr>
        <w:t>[name of member of staff].</w:t>
      </w:r>
    </w:p>
    <w:p w14:paraId="65C6E560" w14:textId="77777777" w:rsidR="003A3A97" w:rsidRPr="003A3A97" w:rsidRDefault="003A3A97" w:rsidP="003A3A97">
      <w:pPr>
        <w:spacing w:after="0" w:line="240" w:lineRule="auto"/>
        <w:jc w:val="both"/>
        <w:rPr>
          <w:rFonts w:cstheme="minorHAnsi"/>
        </w:rPr>
      </w:pPr>
    </w:p>
    <w:p w14:paraId="1A5A701D" w14:textId="77777777" w:rsidR="003A3A97" w:rsidRPr="00E9434F" w:rsidRDefault="003A3A97" w:rsidP="003A3A97">
      <w:pPr>
        <w:spacing w:after="0" w:line="240" w:lineRule="auto"/>
        <w:jc w:val="both"/>
        <w:rPr>
          <w:rFonts w:cstheme="minorHAnsi"/>
          <w:sz w:val="2"/>
          <w:szCs w:val="2"/>
        </w:rPr>
      </w:pPr>
    </w:p>
    <w:p w14:paraId="1A8BD304" w14:textId="42F4CA2F" w:rsidR="003A3A97" w:rsidRPr="003A3A97" w:rsidRDefault="003A3A97" w:rsidP="003A3A97">
      <w:pPr>
        <w:tabs>
          <w:tab w:val="left" w:pos="2262"/>
          <w:tab w:val="left" w:leader="underscore" w:pos="6162"/>
        </w:tabs>
        <w:spacing w:after="0" w:line="240" w:lineRule="auto"/>
        <w:jc w:val="both"/>
        <w:rPr>
          <w:rFonts w:cstheme="minorHAnsi"/>
        </w:rPr>
      </w:pPr>
      <w:r w:rsidRPr="003A3A97">
        <w:rPr>
          <w:rFonts w:cstheme="minorHAnsi"/>
        </w:rPr>
        <w:t>Trainer’s signature</w:t>
      </w:r>
      <w:r w:rsidR="00E9434F">
        <w:rPr>
          <w:rFonts w:cstheme="minorHAnsi"/>
        </w:rPr>
        <w:t>:</w:t>
      </w:r>
      <w:r w:rsidRPr="003A3A97">
        <w:rPr>
          <w:rFonts w:cstheme="minorHAnsi"/>
        </w:rPr>
        <w:tab/>
      </w:r>
      <w:r w:rsidRPr="003A3A97">
        <w:rPr>
          <w:rFonts w:cstheme="minorHAnsi"/>
        </w:rPr>
        <w:tab/>
      </w:r>
    </w:p>
    <w:p w14:paraId="012B0910" w14:textId="77777777" w:rsidR="003A3A97" w:rsidRPr="003A3A97" w:rsidRDefault="003A3A97" w:rsidP="003A3A97">
      <w:pPr>
        <w:tabs>
          <w:tab w:val="left" w:pos="2262"/>
          <w:tab w:val="left" w:leader="underscore" w:pos="6162"/>
        </w:tabs>
        <w:spacing w:after="0" w:line="240" w:lineRule="auto"/>
        <w:jc w:val="both"/>
        <w:rPr>
          <w:rFonts w:cstheme="minorHAnsi"/>
        </w:rPr>
      </w:pPr>
    </w:p>
    <w:p w14:paraId="6B075EA9" w14:textId="32331DE1" w:rsidR="003A3A97" w:rsidRPr="003A3A97" w:rsidRDefault="003A3A97" w:rsidP="003A3A97">
      <w:pPr>
        <w:tabs>
          <w:tab w:val="left" w:pos="2262"/>
          <w:tab w:val="left" w:leader="underscore" w:pos="4524"/>
          <w:tab w:val="left" w:leader="underscore" w:pos="6162"/>
        </w:tabs>
        <w:spacing w:after="0" w:line="240" w:lineRule="auto"/>
        <w:jc w:val="both"/>
        <w:rPr>
          <w:rFonts w:cstheme="minorHAnsi"/>
        </w:rPr>
      </w:pPr>
      <w:r w:rsidRPr="003A3A97">
        <w:rPr>
          <w:rFonts w:cstheme="minorHAnsi"/>
        </w:rPr>
        <w:t>Date</w:t>
      </w:r>
      <w:r w:rsidR="00E9434F">
        <w:rPr>
          <w:rFonts w:cstheme="minorHAnsi"/>
        </w:rPr>
        <w:t>:</w:t>
      </w:r>
      <w:r w:rsidRPr="003A3A97">
        <w:rPr>
          <w:rFonts w:cstheme="minorHAnsi"/>
        </w:rPr>
        <w:tab/>
      </w:r>
      <w:r w:rsidR="00E9434F">
        <w:rPr>
          <w:rFonts w:cstheme="minorHAnsi"/>
        </w:rPr>
        <w:t>___________________________</w:t>
      </w:r>
      <w:r w:rsidR="00616A31">
        <w:rPr>
          <w:rFonts w:cstheme="minorHAnsi"/>
        </w:rPr>
        <w:t>________</w:t>
      </w:r>
    </w:p>
    <w:p w14:paraId="14C76DEA" w14:textId="77777777" w:rsidR="003A3A97" w:rsidRPr="003A3A97" w:rsidRDefault="003A3A97" w:rsidP="003A3A97">
      <w:pPr>
        <w:tabs>
          <w:tab w:val="left" w:pos="2262"/>
          <w:tab w:val="left" w:leader="underscore" w:pos="4524"/>
          <w:tab w:val="left" w:leader="underscore" w:pos="6162"/>
        </w:tabs>
        <w:spacing w:after="0" w:line="240" w:lineRule="auto"/>
        <w:jc w:val="both"/>
        <w:rPr>
          <w:rFonts w:cstheme="minorHAnsi"/>
        </w:rPr>
      </w:pPr>
    </w:p>
    <w:p w14:paraId="41D0540B" w14:textId="77777777" w:rsidR="003A3A97" w:rsidRPr="003A3A97" w:rsidRDefault="003A3A97" w:rsidP="003A3A97">
      <w:pPr>
        <w:tabs>
          <w:tab w:val="left" w:pos="2262"/>
          <w:tab w:val="left" w:leader="underscore" w:pos="4524"/>
          <w:tab w:val="left" w:leader="underscore" w:pos="6162"/>
        </w:tabs>
        <w:spacing w:after="0" w:line="240" w:lineRule="auto"/>
        <w:jc w:val="both"/>
        <w:rPr>
          <w:rFonts w:cstheme="minorHAnsi"/>
        </w:rPr>
      </w:pPr>
    </w:p>
    <w:p w14:paraId="70350003" w14:textId="77777777" w:rsidR="003A3A97" w:rsidRPr="003A3A97" w:rsidRDefault="003A3A97" w:rsidP="003A3A97">
      <w:pPr>
        <w:tabs>
          <w:tab w:val="left" w:pos="2262"/>
          <w:tab w:val="left" w:leader="underscore" w:pos="4524"/>
          <w:tab w:val="left" w:leader="underscore" w:pos="6162"/>
        </w:tabs>
        <w:spacing w:after="0" w:line="240" w:lineRule="auto"/>
        <w:jc w:val="both"/>
        <w:rPr>
          <w:rFonts w:cstheme="minorHAnsi"/>
          <w:b/>
          <w:bCs/>
        </w:rPr>
      </w:pPr>
      <w:r w:rsidRPr="003A3A97">
        <w:rPr>
          <w:rFonts w:cstheme="minorHAnsi"/>
          <w:b/>
          <w:bCs/>
        </w:rPr>
        <w:t>I confirm that I have received the training detailed above.</w:t>
      </w:r>
    </w:p>
    <w:p w14:paraId="3C4E6103" w14:textId="77777777" w:rsidR="003A3A97" w:rsidRPr="003A3A97" w:rsidRDefault="003A3A97" w:rsidP="003A3A97">
      <w:pPr>
        <w:tabs>
          <w:tab w:val="left" w:pos="2262"/>
          <w:tab w:val="left" w:leader="underscore" w:pos="4524"/>
          <w:tab w:val="left" w:leader="underscore" w:pos="6162"/>
        </w:tabs>
        <w:spacing w:after="0" w:line="240" w:lineRule="auto"/>
        <w:jc w:val="both"/>
        <w:rPr>
          <w:rFonts w:cstheme="minorHAnsi"/>
        </w:rPr>
      </w:pPr>
    </w:p>
    <w:p w14:paraId="25EC758D" w14:textId="77777777" w:rsidR="003A3A97" w:rsidRPr="003A3A97" w:rsidRDefault="003A3A97" w:rsidP="003A3A97">
      <w:pPr>
        <w:tabs>
          <w:tab w:val="left" w:pos="2262"/>
          <w:tab w:val="left" w:leader="underscore" w:pos="4524"/>
          <w:tab w:val="left" w:leader="underscore" w:pos="6162"/>
        </w:tabs>
        <w:spacing w:after="0" w:line="240" w:lineRule="auto"/>
        <w:jc w:val="both"/>
        <w:rPr>
          <w:rFonts w:cstheme="minorHAnsi"/>
        </w:rPr>
      </w:pPr>
    </w:p>
    <w:p w14:paraId="64B2121C" w14:textId="77777777" w:rsidR="00616A31" w:rsidRPr="003A3A97" w:rsidRDefault="003A3A97" w:rsidP="00616A31">
      <w:pPr>
        <w:tabs>
          <w:tab w:val="left" w:pos="2262"/>
          <w:tab w:val="left" w:leader="underscore" w:pos="4524"/>
          <w:tab w:val="left" w:leader="underscore" w:pos="6162"/>
        </w:tabs>
        <w:spacing w:after="0" w:line="240" w:lineRule="auto"/>
        <w:jc w:val="both"/>
        <w:rPr>
          <w:rFonts w:cstheme="minorHAnsi"/>
        </w:rPr>
      </w:pPr>
      <w:r w:rsidRPr="003A3A97">
        <w:rPr>
          <w:rFonts w:cstheme="minorHAnsi"/>
        </w:rPr>
        <w:t>Staff signature</w:t>
      </w:r>
      <w:r w:rsidR="00616A31">
        <w:rPr>
          <w:rFonts w:cstheme="minorHAnsi"/>
        </w:rPr>
        <w:t>:</w:t>
      </w:r>
      <w:r w:rsidRPr="003A3A97">
        <w:rPr>
          <w:rFonts w:cstheme="minorHAnsi"/>
        </w:rPr>
        <w:tab/>
      </w:r>
      <w:r w:rsidR="00616A31">
        <w:rPr>
          <w:rFonts w:cstheme="minorHAnsi"/>
        </w:rPr>
        <w:t>___________________________________</w:t>
      </w:r>
    </w:p>
    <w:p w14:paraId="22230C7C" w14:textId="77777777" w:rsidR="003A3A97" w:rsidRPr="003A3A97" w:rsidRDefault="003A3A97" w:rsidP="003A3A97">
      <w:pPr>
        <w:tabs>
          <w:tab w:val="left" w:pos="2262"/>
          <w:tab w:val="left" w:leader="underscore" w:pos="6162"/>
        </w:tabs>
        <w:spacing w:after="0" w:line="240" w:lineRule="auto"/>
        <w:jc w:val="both"/>
        <w:rPr>
          <w:rFonts w:cstheme="minorHAnsi"/>
        </w:rPr>
      </w:pPr>
    </w:p>
    <w:p w14:paraId="787A6797" w14:textId="77777777" w:rsidR="00616A31" w:rsidRPr="003A3A97" w:rsidRDefault="003A3A97" w:rsidP="00616A31">
      <w:pPr>
        <w:tabs>
          <w:tab w:val="left" w:pos="2262"/>
          <w:tab w:val="left" w:leader="underscore" w:pos="4524"/>
          <w:tab w:val="left" w:leader="underscore" w:pos="6162"/>
        </w:tabs>
        <w:spacing w:after="0" w:line="240" w:lineRule="auto"/>
        <w:jc w:val="both"/>
        <w:rPr>
          <w:rFonts w:cstheme="minorHAnsi"/>
        </w:rPr>
      </w:pPr>
      <w:r w:rsidRPr="003A3A97">
        <w:rPr>
          <w:rFonts w:cstheme="minorHAnsi"/>
        </w:rPr>
        <w:t>Date</w:t>
      </w:r>
      <w:r w:rsidR="00616A31">
        <w:rPr>
          <w:rFonts w:cstheme="minorHAnsi"/>
        </w:rPr>
        <w:t>:</w:t>
      </w:r>
      <w:r w:rsidRPr="003A3A97">
        <w:rPr>
          <w:rFonts w:cstheme="minorHAnsi"/>
        </w:rPr>
        <w:tab/>
      </w:r>
      <w:r w:rsidR="00616A31">
        <w:rPr>
          <w:rFonts w:cstheme="minorHAnsi"/>
        </w:rPr>
        <w:t>___________________________________</w:t>
      </w:r>
    </w:p>
    <w:p w14:paraId="35A2A62C" w14:textId="0AE50FF5" w:rsidR="003A3A97" w:rsidRPr="003A3A97" w:rsidRDefault="003A3A97" w:rsidP="003A3A97">
      <w:pPr>
        <w:tabs>
          <w:tab w:val="left" w:pos="2262"/>
          <w:tab w:val="left" w:leader="underscore" w:pos="4524"/>
          <w:tab w:val="left" w:leader="underscore" w:pos="6162"/>
        </w:tabs>
        <w:spacing w:after="0" w:line="240" w:lineRule="auto"/>
        <w:jc w:val="both"/>
        <w:rPr>
          <w:rFonts w:cstheme="minorHAnsi"/>
        </w:rPr>
      </w:pPr>
    </w:p>
    <w:p w14:paraId="5665B0B9" w14:textId="77777777" w:rsidR="00616A31" w:rsidRPr="003A3A97" w:rsidRDefault="003A3A97" w:rsidP="00616A31">
      <w:pPr>
        <w:tabs>
          <w:tab w:val="left" w:pos="2262"/>
          <w:tab w:val="left" w:leader="underscore" w:pos="4524"/>
          <w:tab w:val="left" w:leader="underscore" w:pos="6162"/>
        </w:tabs>
        <w:spacing w:after="0" w:line="240" w:lineRule="auto"/>
        <w:jc w:val="both"/>
        <w:rPr>
          <w:rFonts w:cstheme="minorHAnsi"/>
        </w:rPr>
      </w:pPr>
      <w:r w:rsidRPr="003A3A97">
        <w:rPr>
          <w:rFonts w:cstheme="minorHAnsi"/>
        </w:rPr>
        <w:t>Suggested review date</w:t>
      </w:r>
      <w:r w:rsidR="00616A31">
        <w:rPr>
          <w:rFonts w:cstheme="minorHAnsi"/>
        </w:rPr>
        <w:t>:</w:t>
      </w:r>
      <w:r w:rsidR="00616A31">
        <w:rPr>
          <w:rFonts w:cstheme="minorHAnsi"/>
        </w:rPr>
        <w:tab/>
        <w:t>___________________________________</w:t>
      </w:r>
    </w:p>
    <w:p w14:paraId="5E05C1AE" w14:textId="16398BAA" w:rsidR="003A3A97" w:rsidRPr="003A3A97" w:rsidRDefault="003A3A97" w:rsidP="003A3A97">
      <w:pPr>
        <w:tabs>
          <w:tab w:val="left" w:pos="2262"/>
          <w:tab w:val="left" w:leader="underscore" w:pos="4524"/>
          <w:tab w:val="left" w:leader="underscore" w:pos="6162"/>
        </w:tabs>
        <w:spacing w:after="0" w:line="240" w:lineRule="auto"/>
        <w:jc w:val="both"/>
        <w:rPr>
          <w:rFonts w:cstheme="minorHAnsi"/>
        </w:rPr>
      </w:pPr>
      <w:r w:rsidRPr="003A3A97">
        <w:rPr>
          <w:rFonts w:cstheme="minorHAnsi"/>
        </w:rPr>
        <w:t xml:space="preserve"> </w:t>
      </w:r>
      <w:r w:rsidRPr="003A3A97">
        <w:rPr>
          <w:rFonts w:cstheme="minorHAnsi"/>
        </w:rPr>
        <w:tab/>
        <w:t xml:space="preserve"> </w:t>
      </w:r>
    </w:p>
    <w:p w14:paraId="1DE406AE" w14:textId="77777777" w:rsidR="003A3A97" w:rsidRDefault="003A3A97" w:rsidP="003A3A97"/>
    <w:p w14:paraId="4FE10C37" w14:textId="77777777" w:rsidR="003A3A97" w:rsidRDefault="003A3A97" w:rsidP="003A3A97"/>
    <w:p w14:paraId="594D2AFA" w14:textId="77777777" w:rsidR="00DE099F" w:rsidRDefault="00DE099F" w:rsidP="001860D4">
      <w:pPr>
        <w:pStyle w:val="Style2"/>
        <w:numPr>
          <w:ilvl w:val="0"/>
          <w:numId w:val="0"/>
        </w:numPr>
        <w:jc w:val="both"/>
        <w:rPr>
          <w:rFonts w:asciiTheme="minorHAnsi" w:hAnsiTheme="minorHAnsi"/>
          <w:sz w:val="24"/>
          <w:szCs w:val="24"/>
        </w:rPr>
      </w:pPr>
    </w:p>
    <w:p w14:paraId="01D554BC" w14:textId="087DA657" w:rsidR="002D7184" w:rsidRDefault="002D7184" w:rsidP="001860D4">
      <w:pPr>
        <w:pStyle w:val="Style2"/>
        <w:numPr>
          <w:ilvl w:val="0"/>
          <w:numId w:val="0"/>
        </w:numPr>
        <w:jc w:val="both"/>
        <w:rPr>
          <w:rFonts w:asciiTheme="minorHAnsi" w:hAnsiTheme="minorHAnsi"/>
          <w:sz w:val="24"/>
          <w:szCs w:val="24"/>
        </w:rPr>
      </w:pPr>
    </w:p>
    <w:p w14:paraId="57631BF0" w14:textId="1033B935" w:rsidR="00AE5C68" w:rsidRDefault="00AE5C68" w:rsidP="001860D4">
      <w:pPr>
        <w:pStyle w:val="Style2"/>
        <w:numPr>
          <w:ilvl w:val="0"/>
          <w:numId w:val="0"/>
        </w:numPr>
        <w:jc w:val="both"/>
        <w:rPr>
          <w:rFonts w:asciiTheme="minorHAnsi" w:hAnsiTheme="minorHAnsi"/>
          <w:sz w:val="24"/>
          <w:szCs w:val="24"/>
        </w:rPr>
      </w:pPr>
    </w:p>
    <w:p w14:paraId="2B54D2C3" w14:textId="702658A1" w:rsidR="00AE5C68" w:rsidRDefault="00AE5C68" w:rsidP="001860D4">
      <w:pPr>
        <w:pStyle w:val="Style2"/>
        <w:numPr>
          <w:ilvl w:val="0"/>
          <w:numId w:val="0"/>
        </w:numPr>
        <w:jc w:val="both"/>
        <w:rPr>
          <w:rFonts w:asciiTheme="minorHAnsi" w:hAnsiTheme="minorHAnsi"/>
          <w:sz w:val="24"/>
          <w:szCs w:val="24"/>
        </w:rPr>
      </w:pPr>
    </w:p>
    <w:p w14:paraId="0A2317DF" w14:textId="7F577164" w:rsidR="00AE5C68" w:rsidRDefault="00AE5C68" w:rsidP="001860D4">
      <w:pPr>
        <w:pStyle w:val="Style2"/>
        <w:numPr>
          <w:ilvl w:val="0"/>
          <w:numId w:val="0"/>
        </w:numPr>
        <w:jc w:val="both"/>
        <w:rPr>
          <w:rFonts w:asciiTheme="minorHAnsi" w:hAnsiTheme="minorHAnsi"/>
          <w:sz w:val="24"/>
          <w:szCs w:val="24"/>
        </w:rPr>
      </w:pPr>
    </w:p>
    <w:p w14:paraId="58A6100C" w14:textId="75C28CF9" w:rsidR="00AE5C68" w:rsidRDefault="00AE5C68" w:rsidP="001860D4">
      <w:pPr>
        <w:pStyle w:val="Style2"/>
        <w:numPr>
          <w:ilvl w:val="0"/>
          <w:numId w:val="0"/>
        </w:numPr>
        <w:jc w:val="both"/>
        <w:rPr>
          <w:rFonts w:asciiTheme="minorHAnsi" w:hAnsiTheme="minorHAnsi"/>
          <w:sz w:val="24"/>
          <w:szCs w:val="24"/>
        </w:rPr>
      </w:pPr>
    </w:p>
    <w:p w14:paraId="43A72CE2" w14:textId="7F71C0D3" w:rsidR="00AE5C68" w:rsidRDefault="00AE5C68" w:rsidP="001860D4">
      <w:pPr>
        <w:pStyle w:val="Style2"/>
        <w:numPr>
          <w:ilvl w:val="0"/>
          <w:numId w:val="0"/>
        </w:numPr>
        <w:jc w:val="both"/>
        <w:rPr>
          <w:rFonts w:asciiTheme="minorHAnsi" w:hAnsiTheme="minorHAnsi"/>
          <w:sz w:val="24"/>
          <w:szCs w:val="24"/>
        </w:rPr>
      </w:pPr>
    </w:p>
    <w:p w14:paraId="49FF5FFA" w14:textId="6511E770" w:rsidR="00AE5C68" w:rsidRDefault="00AE5C68" w:rsidP="001860D4">
      <w:pPr>
        <w:pStyle w:val="Style2"/>
        <w:numPr>
          <w:ilvl w:val="0"/>
          <w:numId w:val="0"/>
        </w:numPr>
        <w:jc w:val="both"/>
        <w:rPr>
          <w:rFonts w:asciiTheme="minorHAnsi" w:hAnsiTheme="minorHAnsi"/>
          <w:sz w:val="24"/>
          <w:szCs w:val="24"/>
        </w:rPr>
      </w:pPr>
    </w:p>
    <w:p w14:paraId="7AE8A9EC" w14:textId="4B9A88EB" w:rsidR="00AE5C68" w:rsidRPr="001343A1" w:rsidRDefault="001343A1" w:rsidP="001343A1">
      <w:pPr>
        <w:pStyle w:val="Style2"/>
        <w:numPr>
          <w:ilvl w:val="0"/>
          <w:numId w:val="0"/>
        </w:numPr>
        <w:jc w:val="both"/>
        <w:rPr>
          <w:rFonts w:asciiTheme="minorHAnsi" w:hAnsiTheme="minorHAnsi"/>
          <w:b/>
          <w:bCs/>
          <w:sz w:val="22"/>
          <w:szCs w:val="22"/>
          <w:u w:val="single"/>
        </w:rPr>
      </w:pPr>
      <w:r w:rsidRPr="001343A1">
        <w:rPr>
          <w:rFonts w:asciiTheme="minorHAnsi" w:hAnsiTheme="minorHAnsi"/>
          <w:b/>
          <w:bCs/>
          <w:sz w:val="22"/>
          <w:szCs w:val="22"/>
          <w:u w:val="single"/>
        </w:rPr>
        <w:lastRenderedPageBreak/>
        <w:t>APPENDIX G</w:t>
      </w:r>
    </w:p>
    <w:p w14:paraId="4270AC6E" w14:textId="4BFE5BDB" w:rsidR="001343A1" w:rsidRPr="001B239B" w:rsidRDefault="001343A1" w:rsidP="001343A1">
      <w:pPr>
        <w:pStyle w:val="Heading1"/>
        <w:numPr>
          <w:ilvl w:val="0"/>
          <w:numId w:val="0"/>
        </w:numPr>
        <w:ind w:left="720" w:hanging="720"/>
        <w:jc w:val="both"/>
        <w:rPr>
          <w:rFonts w:asciiTheme="minorHAnsi" w:hAnsiTheme="minorHAnsi" w:cstheme="minorHAnsi"/>
          <w:b/>
          <w:bCs/>
          <w:sz w:val="22"/>
          <w:szCs w:val="22"/>
        </w:rPr>
      </w:pPr>
      <w:r w:rsidRPr="001B239B">
        <w:rPr>
          <w:rFonts w:asciiTheme="minorHAnsi" w:hAnsiTheme="minorHAnsi" w:cstheme="minorHAnsi"/>
          <w:b/>
          <w:bCs/>
          <w:sz w:val="22"/>
          <w:szCs w:val="22"/>
        </w:rPr>
        <w:t xml:space="preserve">Model letter inviting parents to contribute to individual healthcare plan </w:t>
      </w:r>
      <w:proofErr w:type="gramStart"/>
      <w:r w:rsidRPr="001B239B">
        <w:rPr>
          <w:rFonts w:asciiTheme="minorHAnsi" w:hAnsiTheme="minorHAnsi" w:cstheme="minorHAnsi"/>
          <w:b/>
          <w:bCs/>
          <w:sz w:val="22"/>
          <w:szCs w:val="22"/>
        </w:rPr>
        <w:t>development</w:t>
      </w:r>
      <w:proofErr w:type="gramEnd"/>
    </w:p>
    <w:p w14:paraId="7BFBA19E" w14:textId="26B815DE" w:rsidR="001343A1" w:rsidRPr="001343A1" w:rsidRDefault="001343A1" w:rsidP="001343A1">
      <w:pPr>
        <w:jc w:val="both"/>
        <w:rPr>
          <w:rFonts w:cstheme="minorHAnsi"/>
        </w:rPr>
      </w:pPr>
      <w:r w:rsidRPr="001343A1">
        <w:rPr>
          <w:rFonts w:cstheme="minorHAnsi"/>
        </w:rPr>
        <w:t>Dear Parent</w:t>
      </w:r>
      <w:r>
        <w:rPr>
          <w:rFonts w:cstheme="minorHAnsi"/>
        </w:rPr>
        <w:t>/Carer,</w:t>
      </w:r>
    </w:p>
    <w:p w14:paraId="7F741EC2" w14:textId="77777777" w:rsidR="001343A1" w:rsidRPr="001343A1" w:rsidRDefault="001343A1" w:rsidP="001343A1">
      <w:pPr>
        <w:jc w:val="both"/>
        <w:rPr>
          <w:rFonts w:cstheme="minorHAnsi"/>
          <w:b/>
          <w:bCs/>
        </w:rPr>
      </w:pPr>
      <w:r w:rsidRPr="001343A1">
        <w:rPr>
          <w:rFonts w:cstheme="minorHAnsi"/>
          <w:b/>
          <w:bCs/>
        </w:rPr>
        <w:t>DEVELOPING AN INDIVIDUAL HEALTHCARE PLAN FOR YOUR CHILD</w:t>
      </w:r>
    </w:p>
    <w:p w14:paraId="24CCFC21" w14:textId="6B7E6ED9" w:rsidR="001343A1" w:rsidRPr="001343A1" w:rsidRDefault="001343A1" w:rsidP="001343A1">
      <w:pPr>
        <w:jc w:val="both"/>
        <w:rPr>
          <w:rFonts w:cstheme="minorHAnsi"/>
        </w:rPr>
      </w:pPr>
      <w:r w:rsidRPr="001343A1">
        <w:rPr>
          <w:rFonts w:cstheme="minorHAnsi"/>
        </w:rPr>
        <w:t xml:space="preserve">Thank you for informing us of your child’s medical condition. I enclose a copy of the school’s policy for supporting </w:t>
      </w:r>
      <w:r w:rsidR="007429C0">
        <w:rPr>
          <w:rFonts w:cstheme="minorHAnsi"/>
        </w:rPr>
        <w:t>students</w:t>
      </w:r>
      <w:r w:rsidRPr="001343A1">
        <w:rPr>
          <w:rFonts w:cstheme="minorHAnsi"/>
        </w:rPr>
        <w:t xml:space="preserve"> at school with medical conditions for your information.</w:t>
      </w:r>
    </w:p>
    <w:p w14:paraId="66F13702" w14:textId="4F2C6C52" w:rsidR="001343A1" w:rsidRPr="001343A1" w:rsidRDefault="001343A1" w:rsidP="001343A1">
      <w:pPr>
        <w:jc w:val="both"/>
        <w:rPr>
          <w:rFonts w:cstheme="minorHAnsi"/>
        </w:rPr>
      </w:pPr>
      <w:r w:rsidRPr="001343A1">
        <w:rPr>
          <w:rFonts w:cstheme="minorHAnsi"/>
        </w:rPr>
        <w:t xml:space="preserve">A central requirement of the policy is for an individual healthcare plan to be prepared, setting out what support each </w:t>
      </w:r>
      <w:r w:rsidR="007429C0">
        <w:rPr>
          <w:rFonts w:cstheme="minorHAnsi"/>
        </w:rPr>
        <w:t>student</w:t>
      </w:r>
      <w:r w:rsidRPr="001343A1">
        <w:rPr>
          <w:rFonts w:cstheme="minorHAnsi"/>
        </w:rPr>
        <w:t xml:space="preserve"> needs and how this will be provided. Individual healthcare plans are developed in partnership between the school, parents, s</w:t>
      </w:r>
      <w:r w:rsidR="00AF385B">
        <w:rPr>
          <w:rFonts w:cstheme="minorHAnsi"/>
        </w:rPr>
        <w:t>tudents</w:t>
      </w:r>
      <w:r w:rsidRPr="001343A1">
        <w:rPr>
          <w:rFonts w:cstheme="minorHAnsi"/>
        </w:rPr>
        <w:t xml:space="preserve">,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w:t>
      </w:r>
      <w:proofErr w:type="gramStart"/>
      <w:r w:rsidRPr="001343A1">
        <w:rPr>
          <w:rFonts w:cstheme="minorHAnsi"/>
        </w:rPr>
        <w:t>the majority of</w:t>
      </w:r>
      <w:proofErr w:type="gramEnd"/>
      <w:r w:rsidRPr="001343A1">
        <w:rPr>
          <w:rFonts w:cstheme="minorHAnsi"/>
        </w:rPr>
        <w:t xml:space="preserve">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4ED82A55" w14:textId="38499A85" w:rsidR="001343A1" w:rsidRPr="001343A1" w:rsidRDefault="001343A1" w:rsidP="001343A1">
      <w:pPr>
        <w:jc w:val="both"/>
        <w:rPr>
          <w:rFonts w:cstheme="minorHAnsi"/>
        </w:rPr>
      </w:pPr>
      <w:r w:rsidRPr="001343A1">
        <w:rPr>
          <w:rFonts w:cstheme="minorHAnsi"/>
        </w:rPr>
        <w:t xml:space="preserve">A meeting to start the process of developing your child’s individual health care plan has been scheduled for </w:t>
      </w:r>
      <w:r w:rsidR="003708EC" w:rsidRPr="003708EC">
        <w:rPr>
          <w:rFonts w:cstheme="minorHAnsi"/>
          <w:color w:val="FF0000"/>
        </w:rPr>
        <w:t>(insert date)</w:t>
      </w:r>
      <w:r w:rsidRPr="003708EC">
        <w:rPr>
          <w:rFonts w:cstheme="minorHAnsi"/>
          <w:color w:val="FF0000"/>
        </w:rPr>
        <w:t xml:space="preserve">.  </w:t>
      </w:r>
      <w:r w:rsidRPr="001343A1">
        <w:rPr>
          <w:rFonts w:cstheme="minorHAnsi"/>
        </w:rPr>
        <w:t xml:space="preserve">I hope that this is convenient for you and would be grateful if you could confirm whether you are able to attend.  The meeting will involve </w:t>
      </w:r>
      <w:r w:rsidRPr="003708EC">
        <w:rPr>
          <w:rFonts w:cstheme="minorHAnsi"/>
          <w:color w:val="FF0000"/>
        </w:rPr>
        <w:t>[</w:t>
      </w:r>
      <w:r w:rsidR="003708EC">
        <w:rPr>
          <w:rFonts w:cstheme="minorHAnsi"/>
          <w:color w:val="FF0000"/>
        </w:rPr>
        <w:t xml:space="preserve">insert </w:t>
      </w:r>
      <w:r w:rsidRPr="003708EC">
        <w:rPr>
          <w:rFonts w:cstheme="minorHAnsi"/>
          <w:color w:val="FF0000"/>
        </w:rPr>
        <w:t>the</w:t>
      </w:r>
      <w:r w:rsidR="003708EC">
        <w:rPr>
          <w:rFonts w:cstheme="minorHAnsi"/>
          <w:color w:val="FF0000"/>
        </w:rPr>
        <w:t xml:space="preserve"> relevant</w:t>
      </w:r>
      <w:r w:rsidRPr="003708EC">
        <w:rPr>
          <w:rFonts w:cstheme="minorHAnsi"/>
          <w:color w:val="FF0000"/>
        </w:rPr>
        <w:t xml:space="preserve"> people]. </w:t>
      </w:r>
      <w:r w:rsidRPr="001343A1">
        <w:rPr>
          <w:rFonts w:cstheme="minorHAnsi"/>
        </w:rPr>
        <w:t xml:space="preserve">Please let us know if you would like us to invite another medical practitioner, healthcare professional or specialist and provide any other evidence you would like us to consider at the meeting as soon as possible. </w:t>
      </w:r>
    </w:p>
    <w:p w14:paraId="55DCDA37" w14:textId="606C1945" w:rsidR="001343A1" w:rsidRPr="001343A1" w:rsidRDefault="001343A1" w:rsidP="001343A1">
      <w:pPr>
        <w:jc w:val="both"/>
        <w:rPr>
          <w:rFonts w:cstheme="minorHAnsi"/>
        </w:rPr>
      </w:pPr>
      <w:r w:rsidRPr="001343A1">
        <w:rPr>
          <w:rFonts w:cstheme="minorHAnsi"/>
        </w:rPr>
        <w:t xml:space="preserve">If you are unable to attend, it would be helpful if you could complete the attached individual healthcare plan template and return it, together with any relevant evidence, for consideration at the meeting.  </w:t>
      </w:r>
      <w:r w:rsidR="00686B43">
        <w:rPr>
          <w:rFonts w:cstheme="minorHAnsi"/>
        </w:rPr>
        <w:t>Please do not hesitate to contact me if you would like to discuss this further.</w:t>
      </w:r>
    </w:p>
    <w:p w14:paraId="14AC59EF" w14:textId="5D9489CB" w:rsidR="001343A1" w:rsidRPr="001343A1" w:rsidRDefault="001343A1" w:rsidP="001343A1">
      <w:pPr>
        <w:jc w:val="both"/>
        <w:rPr>
          <w:rFonts w:cstheme="minorHAnsi"/>
        </w:rPr>
      </w:pPr>
      <w:r w:rsidRPr="001343A1">
        <w:rPr>
          <w:rFonts w:cstheme="minorHAnsi"/>
        </w:rPr>
        <w:t>Yours sincerely</w:t>
      </w:r>
      <w:r w:rsidR="00686B43">
        <w:rPr>
          <w:rFonts w:cstheme="minorHAnsi"/>
        </w:rPr>
        <w:t>,</w:t>
      </w:r>
    </w:p>
    <w:p w14:paraId="3302D328" w14:textId="77777777" w:rsidR="001343A1" w:rsidRDefault="001343A1" w:rsidP="001343A1"/>
    <w:p w14:paraId="0E6B7B41" w14:textId="77777777" w:rsidR="001343A1" w:rsidRDefault="001343A1" w:rsidP="001343A1"/>
    <w:p w14:paraId="4C64184C" w14:textId="77777777" w:rsidR="001343A1" w:rsidRDefault="001343A1" w:rsidP="001343A1"/>
    <w:p w14:paraId="3704F17A" w14:textId="77777777" w:rsidR="001343A1" w:rsidRDefault="001343A1" w:rsidP="001343A1"/>
    <w:p w14:paraId="53B0B54D" w14:textId="77777777" w:rsidR="001343A1" w:rsidRDefault="001343A1" w:rsidP="001343A1"/>
    <w:p w14:paraId="25E414E9" w14:textId="77777777" w:rsidR="00AE5C68" w:rsidRPr="001273F6" w:rsidRDefault="00AE5C68" w:rsidP="001860D4">
      <w:pPr>
        <w:pStyle w:val="Style2"/>
        <w:numPr>
          <w:ilvl w:val="0"/>
          <w:numId w:val="0"/>
        </w:numPr>
        <w:jc w:val="both"/>
        <w:rPr>
          <w:rFonts w:asciiTheme="minorHAnsi" w:hAnsiTheme="minorHAnsi"/>
          <w:sz w:val="24"/>
          <w:szCs w:val="24"/>
        </w:rPr>
      </w:pPr>
    </w:p>
    <w:sectPr w:rsidR="00AE5C68" w:rsidRPr="001273F6" w:rsidSect="0045327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E74A" w14:textId="77777777" w:rsidR="00453276" w:rsidRDefault="00453276" w:rsidP="00934F1E">
      <w:pPr>
        <w:spacing w:after="0" w:line="240" w:lineRule="auto"/>
      </w:pPr>
      <w:r>
        <w:separator/>
      </w:r>
    </w:p>
  </w:endnote>
  <w:endnote w:type="continuationSeparator" w:id="0">
    <w:p w14:paraId="502F9210" w14:textId="77777777" w:rsidR="00453276" w:rsidRDefault="00453276" w:rsidP="0093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073693"/>
      <w:docPartObj>
        <w:docPartGallery w:val="Page Numbers (Bottom of Page)"/>
        <w:docPartUnique/>
      </w:docPartObj>
    </w:sdtPr>
    <w:sdtEndPr>
      <w:rPr>
        <w:noProof/>
      </w:rPr>
    </w:sdtEndPr>
    <w:sdtContent>
      <w:p w14:paraId="5161E3EB" w14:textId="77777777" w:rsidR="001F6304" w:rsidRDefault="001F630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37182BE" w14:textId="77777777" w:rsidR="001F6304" w:rsidRDefault="001F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D7B4" w14:textId="77777777" w:rsidR="00453276" w:rsidRDefault="00453276" w:rsidP="00934F1E">
      <w:pPr>
        <w:spacing w:after="0" w:line="240" w:lineRule="auto"/>
      </w:pPr>
      <w:r>
        <w:separator/>
      </w:r>
    </w:p>
  </w:footnote>
  <w:footnote w:type="continuationSeparator" w:id="0">
    <w:p w14:paraId="7DA6D462" w14:textId="77777777" w:rsidR="00453276" w:rsidRDefault="00453276" w:rsidP="0093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9290" w14:textId="50855BB7" w:rsidR="001F6304" w:rsidRPr="00BF43E3" w:rsidRDefault="00E24DAC" w:rsidP="00F572F8">
    <w:pPr>
      <w:spacing w:after="0"/>
      <w:jc w:val="right"/>
      <w:outlineLvl w:val="0"/>
      <w:rPr>
        <w:rFonts w:ascii="Calibri" w:hAnsi="Calibri" w:cs="Calibri"/>
        <w:b/>
      </w:rPr>
    </w:pPr>
    <w:r>
      <w:rPr>
        <w:rFonts w:ascii="Calibri" w:hAnsi="Calibri" w:cs="Calibri"/>
        <w:b/>
      </w:rPr>
      <w:t>Bishop Wilkinson Catholic Education Trust</w:t>
    </w:r>
  </w:p>
  <w:p w14:paraId="660D9812" w14:textId="77777777" w:rsidR="001F6304" w:rsidRPr="00D67F82" w:rsidRDefault="001F6304" w:rsidP="00F572F8">
    <w:pPr>
      <w:pBdr>
        <w:bottom w:val="single" w:sz="12" w:space="1" w:color="auto"/>
      </w:pBdr>
      <w:spacing w:after="0"/>
      <w:jc w:val="right"/>
      <w:outlineLvl w:val="0"/>
      <w:rPr>
        <w:rFonts w:ascii="Calibri" w:hAnsi="Calibri" w:cs="Calibri"/>
        <w:b/>
      </w:rPr>
    </w:pPr>
    <w:r>
      <w:rPr>
        <w:rFonts w:ascii="Calibri" w:hAnsi="Calibri" w:cs="Calibri"/>
        <w:b/>
      </w:rPr>
      <w:t>Supporting students with Medical Conditions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176"/>
    <w:multiLevelType w:val="hybridMultilevel"/>
    <w:tmpl w:val="D29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7BBF"/>
    <w:multiLevelType w:val="hybridMultilevel"/>
    <w:tmpl w:val="3D88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65E20"/>
    <w:multiLevelType w:val="hybridMultilevel"/>
    <w:tmpl w:val="6F66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50048EC"/>
    <w:multiLevelType w:val="hybridMultilevel"/>
    <w:tmpl w:val="9540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41D0C"/>
    <w:multiLevelType w:val="hybridMultilevel"/>
    <w:tmpl w:val="2A7C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C2745"/>
    <w:multiLevelType w:val="hybridMultilevel"/>
    <w:tmpl w:val="695E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74557"/>
    <w:multiLevelType w:val="hybridMultilevel"/>
    <w:tmpl w:val="A692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83A4F"/>
    <w:multiLevelType w:val="hybridMultilevel"/>
    <w:tmpl w:val="424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61FA2E4A"/>
    <w:numStyleLink w:val="Style1"/>
  </w:abstractNum>
  <w:abstractNum w:abstractNumId="10" w15:restartNumberingAfterBreak="0">
    <w:nsid w:val="46BC648E"/>
    <w:multiLevelType w:val="hybridMultilevel"/>
    <w:tmpl w:val="CD08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33D8E"/>
    <w:multiLevelType w:val="hybridMultilevel"/>
    <w:tmpl w:val="25E42336"/>
    <w:lvl w:ilvl="0" w:tplc="1766F4C0">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D41BBD"/>
    <w:multiLevelType w:val="hybridMultilevel"/>
    <w:tmpl w:val="8AEC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5B4B04EA"/>
    <w:multiLevelType w:val="multilevel"/>
    <w:tmpl w:val="9D74E01E"/>
    <w:lvl w:ilvl="0">
      <w:start w:val="1"/>
      <w:numFmt w:val="bullet"/>
      <w:lvlText w:val=""/>
      <w:lvlJc w:val="left"/>
      <w:pPr>
        <w:ind w:left="1073" w:hanging="360"/>
      </w:pPr>
      <w:rPr>
        <w:rFonts w:ascii="Symbol" w:hAnsi="Symbol" w:hint="default"/>
      </w:rPr>
    </w:lvl>
    <w:lvl w:ilvl="1">
      <w:start w:val="1"/>
      <w:numFmt w:val="bullet"/>
      <w:lvlText w:val=""/>
      <w:lvlJc w:val="left"/>
      <w:pPr>
        <w:ind w:left="1433" w:hanging="360"/>
      </w:pPr>
      <w:rPr>
        <w:rFonts w:ascii="Symbol" w:hAnsi="Symbol" w:hint="default"/>
      </w:rPr>
    </w:lvl>
    <w:lvl w:ilvl="2">
      <w:start w:val="1"/>
      <w:numFmt w:val="bullet"/>
      <w:lvlText w:val=""/>
      <w:lvlJc w:val="left"/>
      <w:pPr>
        <w:ind w:left="1793" w:hanging="360"/>
      </w:pPr>
      <w:rPr>
        <w:rFonts w:ascii="Symbol" w:hAnsi="Symbol" w:hint="default"/>
      </w:rPr>
    </w:lvl>
    <w:lvl w:ilvl="3">
      <w:start w:val="1"/>
      <w:numFmt w:val="decimal"/>
      <w:lvlText w:val="(%4)"/>
      <w:lvlJc w:val="left"/>
      <w:pPr>
        <w:ind w:left="2153" w:hanging="360"/>
      </w:pPr>
    </w:lvl>
    <w:lvl w:ilvl="4">
      <w:start w:val="1"/>
      <w:numFmt w:val="lowerLetter"/>
      <w:lvlText w:val="(%5)"/>
      <w:lvlJc w:val="left"/>
      <w:pPr>
        <w:ind w:left="2513" w:hanging="360"/>
      </w:pPr>
    </w:lvl>
    <w:lvl w:ilvl="5">
      <w:start w:val="1"/>
      <w:numFmt w:val="lowerRoman"/>
      <w:lvlText w:val="(%6)"/>
      <w:lvlJc w:val="left"/>
      <w:pPr>
        <w:ind w:left="2873" w:hanging="360"/>
      </w:pPr>
    </w:lvl>
    <w:lvl w:ilvl="6">
      <w:start w:val="1"/>
      <w:numFmt w:val="decimal"/>
      <w:lvlText w:val="%7."/>
      <w:lvlJc w:val="left"/>
      <w:pPr>
        <w:ind w:left="3233" w:hanging="360"/>
      </w:pPr>
    </w:lvl>
    <w:lvl w:ilvl="7">
      <w:start w:val="1"/>
      <w:numFmt w:val="lowerLetter"/>
      <w:lvlText w:val="%8."/>
      <w:lvlJc w:val="left"/>
      <w:pPr>
        <w:ind w:left="3593" w:hanging="360"/>
      </w:pPr>
    </w:lvl>
    <w:lvl w:ilvl="8">
      <w:start w:val="1"/>
      <w:numFmt w:val="lowerRoman"/>
      <w:lvlText w:val="%9."/>
      <w:lvlJc w:val="left"/>
      <w:pPr>
        <w:ind w:left="3953" w:hanging="360"/>
      </w:pPr>
    </w:lvl>
  </w:abstractNum>
  <w:abstractNum w:abstractNumId="16" w15:restartNumberingAfterBreak="0">
    <w:nsid w:val="607B270B"/>
    <w:multiLevelType w:val="hybridMultilevel"/>
    <w:tmpl w:val="2B12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3220D"/>
    <w:multiLevelType w:val="hybridMultilevel"/>
    <w:tmpl w:val="03AE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93CCD"/>
    <w:multiLevelType w:val="hybridMultilevel"/>
    <w:tmpl w:val="74A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07072"/>
    <w:multiLevelType w:val="multilevel"/>
    <w:tmpl w:val="9D74E01E"/>
    <w:lvl w:ilvl="0">
      <w:start w:val="1"/>
      <w:numFmt w:val="bullet"/>
      <w:lvlText w:val=""/>
      <w:lvlJc w:val="left"/>
      <w:pPr>
        <w:ind w:left="1074" w:hanging="360"/>
      </w:pPr>
      <w:rPr>
        <w:rFonts w:ascii="Symbol" w:hAnsi="Symbol" w:hint="default"/>
      </w:rPr>
    </w:lvl>
    <w:lvl w:ilvl="1">
      <w:start w:val="1"/>
      <w:numFmt w:val="bullet"/>
      <w:lvlText w:val=""/>
      <w:lvlJc w:val="left"/>
      <w:pPr>
        <w:ind w:left="1434" w:hanging="360"/>
      </w:pPr>
      <w:rPr>
        <w:rFonts w:ascii="Symbol" w:hAnsi="Symbol" w:hint="default"/>
      </w:rPr>
    </w:lvl>
    <w:lvl w:ilvl="2">
      <w:start w:val="1"/>
      <w:numFmt w:val="bullet"/>
      <w:lvlText w:val=""/>
      <w:lvlJc w:val="left"/>
      <w:pPr>
        <w:ind w:left="1794" w:hanging="360"/>
      </w:pPr>
      <w:rPr>
        <w:rFonts w:ascii="Symbol" w:hAnsi="Symbol" w:hint="default"/>
      </w:rPr>
    </w:lvl>
    <w:lvl w:ilvl="3">
      <w:start w:val="1"/>
      <w:numFmt w:val="decimal"/>
      <w:lvlText w:val="(%4)"/>
      <w:lvlJc w:val="left"/>
      <w:pPr>
        <w:ind w:left="2154" w:hanging="360"/>
      </w:p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num w:numId="1" w16cid:durableId="371196210">
    <w:abstractNumId w:val="12"/>
  </w:num>
  <w:num w:numId="2" w16cid:durableId="1370643308">
    <w:abstractNumId w:val="9"/>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16cid:durableId="8945331">
    <w:abstractNumId w:val="14"/>
  </w:num>
  <w:num w:numId="4" w16cid:durableId="546183121">
    <w:abstractNumId w:val="15"/>
  </w:num>
  <w:num w:numId="5" w16cid:durableId="2053921704">
    <w:abstractNumId w:val="19"/>
  </w:num>
  <w:num w:numId="6" w16cid:durableId="1640570374">
    <w:abstractNumId w:val="11"/>
  </w:num>
  <w:num w:numId="7" w16cid:durableId="1819416836">
    <w:abstractNumId w:val="18"/>
  </w:num>
  <w:num w:numId="8" w16cid:durableId="125853462">
    <w:abstractNumId w:val="1"/>
  </w:num>
  <w:num w:numId="9" w16cid:durableId="260917610">
    <w:abstractNumId w:val="8"/>
  </w:num>
  <w:num w:numId="10" w16cid:durableId="664283919">
    <w:abstractNumId w:val="2"/>
  </w:num>
  <w:num w:numId="11" w16cid:durableId="1571384356">
    <w:abstractNumId w:val="0"/>
  </w:num>
  <w:num w:numId="12" w16cid:durableId="1829901738">
    <w:abstractNumId w:val="16"/>
  </w:num>
  <w:num w:numId="13" w16cid:durableId="2039966991">
    <w:abstractNumId w:val="5"/>
  </w:num>
  <w:num w:numId="14" w16cid:durableId="1152211184">
    <w:abstractNumId w:val="7"/>
  </w:num>
  <w:num w:numId="15" w16cid:durableId="1565796955">
    <w:abstractNumId w:val="6"/>
  </w:num>
  <w:num w:numId="16" w16cid:durableId="92751232">
    <w:abstractNumId w:val="4"/>
  </w:num>
  <w:num w:numId="17" w16cid:durableId="597107342">
    <w:abstractNumId w:val="13"/>
  </w:num>
  <w:num w:numId="18" w16cid:durableId="1435705486">
    <w:abstractNumId w:val="3"/>
  </w:num>
  <w:num w:numId="19" w16cid:durableId="1526744760">
    <w:abstractNumId w:val="10"/>
  </w:num>
  <w:num w:numId="20" w16cid:durableId="67738691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35"/>
    <w:rsid w:val="00000B42"/>
    <w:rsid w:val="00003A11"/>
    <w:rsid w:val="00010BA6"/>
    <w:rsid w:val="00015699"/>
    <w:rsid w:val="00020173"/>
    <w:rsid w:val="00021A0C"/>
    <w:rsid w:val="000359C9"/>
    <w:rsid w:val="00035CDE"/>
    <w:rsid w:val="000418FC"/>
    <w:rsid w:val="00042129"/>
    <w:rsid w:val="000454DF"/>
    <w:rsid w:val="00054B8E"/>
    <w:rsid w:val="00063764"/>
    <w:rsid w:val="00067C5A"/>
    <w:rsid w:val="0007693A"/>
    <w:rsid w:val="000865FF"/>
    <w:rsid w:val="00087521"/>
    <w:rsid w:val="000A2500"/>
    <w:rsid w:val="000C10B4"/>
    <w:rsid w:val="000C2249"/>
    <w:rsid w:val="000D0F8D"/>
    <w:rsid w:val="000D2101"/>
    <w:rsid w:val="000D6FB2"/>
    <w:rsid w:val="000E007C"/>
    <w:rsid w:val="000E4700"/>
    <w:rsid w:val="000E54DB"/>
    <w:rsid w:val="000E57D0"/>
    <w:rsid w:val="00107187"/>
    <w:rsid w:val="001126C2"/>
    <w:rsid w:val="00113531"/>
    <w:rsid w:val="001213C8"/>
    <w:rsid w:val="00122BFA"/>
    <w:rsid w:val="001273F6"/>
    <w:rsid w:val="001343A1"/>
    <w:rsid w:val="00135F48"/>
    <w:rsid w:val="00150D88"/>
    <w:rsid w:val="00156876"/>
    <w:rsid w:val="001677D5"/>
    <w:rsid w:val="00171BDD"/>
    <w:rsid w:val="00171F8B"/>
    <w:rsid w:val="00174696"/>
    <w:rsid w:val="00177C08"/>
    <w:rsid w:val="001860D4"/>
    <w:rsid w:val="00187DA2"/>
    <w:rsid w:val="00190E1C"/>
    <w:rsid w:val="001919F9"/>
    <w:rsid w:val="00192ABD"/>
    <w:rsid w:val="00192CA6"/>
    <w:rsid w:val="00196C91"/>
    <w:rsid w:val="001A5C50"/>
    <w:rsid w:val="001B124E"/>
    <w:rsid w:val="001B239B"/>
    <w:rsid w:val="001C5D02"/>
    <w:rsid w:val="001D0A0E"/>
    <w:rsid w:val="001D11A2"/>
    <w:rsid w:val="001E7B69"/>
    <w:rsid w:val="001F6304"/>
    <w:rsid w:val="001F7D66"/>
    <w:rsid w:val="00211173"/>
    <w:rsid w:val="00221DB2"/>
    <w:rsid w:val="00221DC6"/>
    <w:rsid w:val="00222C7E"/>
    <w:rsid w:val="00225091"/>
    <w:rsid w:val="00225536"/>
    <w:rsid w:val="00262BEA"/>
    <w:rsid w:val="00274B7A"/>
    <w:rsid w:val="002812B7"/>
    <w:rsid w:val="002A197C"/>
    <w:rsid w:val="002A381A"/>
    <w:rsid w:val="002B6CC5"/>
    <w:rsid w:val="002C6EA8"/>
    <w:rsid w:val="002D7184"/>
    <w:rsid w:val="002D7785"/>
    <w:rsid w:val="002E3A4E"/>
    <w:rsid w:val="002F4981"/>
    <w:rsid w:val="00302DCF"/>
    <w:rsid w:val="00306533"/>
    <w:rsid w:val="003102D0"/>
    <w:rsid w:val="00313547"/>
    <w:rsid w:val="00313F1F"/>
    <w:rsid w:val="003231CA"/>
    <w:rsid w:val="003368D1"/>
    <w:rsid w:val="0034085F"/>
    <w:rsid w:val="00342D1B"/>
    <w:rsid w:val="00347331"/>
    <w:rsid w:val="00347624"/>
    <w:rsid w:val="00366556"/>
    <w:rsid w:val="003708EC"/>
    <w:rsid w:val="00374658"/>
    <w:rsid w:val="00376A72"/>
    <w:rsid w:val="00380D86"/>
    <w:rsid w:val="00387EEE"/>
    <w:rsid w:val="003A3A97"/>
    <w:rsid w:val="003B335A"/>
    <w:rsid w:val="003D2FF7"/>
    <w:rsid w:val="003D40E3"/>
    <w:rsid w:val="003D4E2D"/>
    <w:rsid w:val="003E160E"/>
    <w:rsid w:val="003F10B9"/>
    <w:rsid w:val="003F31DA"/>
    <w:rsid w:val="00405A18"/>
    <w:rsid w:val="00414CCE"/>
    <w:rsid w:val="00424749"/>
    <w:rsid w:val="004255FF"/>
    <w:rsid w:val="00431344"/>
    <w:rsid w:val="00437217"/>
    <w:rsid w:val="00444211"/>
    <w:rsid w:val="00453276"/>
    <w:rsid w:val="0045535A"/>
    <w:rsid w:val="00462931"/>
    <w:rsid w:val="00471802"/>
    <w:rsid w:val="0047217A"/>
    <w:rsid w:val="00473929"/>
    <w:rsid w:val="00480841"/>
    <w:rsid w:val="004849C8"/>
    <w:rsid w:val="0049192B"/>
    <w:rsid w:val="004A0932"/>
    <w:rsid w:val="004C4E65"/>
    <w:rsid w:val="004C7DFF"/>
    <w:rsid w:val="004E0968"/>
    <w:rsid w:val="004E6AFE"/>
    <w:rsid w:val="004F4F35"/>
    <w:rsid w:val="004F6B9D"/>
    <w:rsid w:val="0050140F"/>
    <w:rsid w:val="00504A03"/>
    <w:rsid w:val="0051132A"/>
    <w:rsid w:val="005138C5"/>
    <w:rsid w:val="00515FAA"/>
    <w:rsid w:val="0055641D"/>
    <w:rsid w:val="005605B1"/>
    <w:rsid w:val="0057301A"/>
    <w:rsid w:val="005747B1"/>
    <w:rsid w:val="005855A2"/>
    <w:rsid w:val="00586368"/>
    <w:rsid w:val="00586ADF"/>
    <w:rsid w:val="00592567"/>
    <w:rsid w:val="005A5E35"/>
    <w:rsid w:val="005A6506"/>
    <w:rsid w:val="005B16B1"/>
    <w:rsid w:val="005C3D4D"/>
    <w:rsid w:val="005C457F"/>
    <w:rsid w:val="005D03E4"/>
    <w:rsid w:val="005D38A1"/>
    <w:rsid w:val="005D59BB"/>
    <w:rsid w:val="005E4C04"/>
    <w:rsid w:val="005E63D7"/>
    <w:rsid w:val="005F6336"/>
    <w:rsid w:val="006010EA"/>
    <w:rsid w:val="00606C5F"/>
    <w:rsid w:val="00616A31"/>
    <w:rsid w:val="00625C76"/>
    <w:rsid w:val="00632834"/>
    <w:rsid w:val="00632E19"/>
    <w:rsid w:val="00637D8B"/>
    <w:rsid w:val="00645E45"/>
    <w:rsid w:val="00645EB7"/>
    <w:rsid w:val="00650289"/>
    <w:rsid w:val="006549B4"/>
    <w:rsid w:val="006569A8"/>
    <w:rsid w:val="0067371A"/>
    <w:rsid w:val="00677647"/>
    <w:rsid w:val="006810C8"/>
    <w:rsid w:val="00682DCF"/>
    <w:rsid w:val="00683AC4"/>
    <w:rsid w:val="00686B43"/>
    <w:rsid w:val="00695118"/>
    <w:rsid w:val="00697EA9"/>
    <w:rsid w:val="006A16C5"/>
    <w:rsid w:val="006A6D8F"/>
    <w:rsid w:val="006A7E4D"/>
    <w:rsid w:val="006B20A9"/>
    <w:rsid w:val="006C046A"/>
    <w:rsid w:val="006C629C"/>
    <w:rsid w:val="006E380E"/>
    <w:rsid w:val="006F12B3"/>
    <w:rsid w:val="006F1E85"/>
    <w:rsid w:val="006F2BB5"/>
    <w:rsid w:val="00705BBC"/>
    <w:rsid w:val="00714C7F"/>
    <w:rsid w:val="007161D3"/>
    <w:rsid w:val="00721F63"/>
    <w:rsid w:val="007372E1"/>
    <w:rsid w:val="007429C0"/>
    <w:rsid w:val="00742C88"/>
    <w:rsid w:val="00743AFD"/>
    <w:rsid w:val="00757786"/>
    <w:rsid w:val="00761659"/>
    <w:rsid w:val="00762E5F"/>
    <w:rsid w:val="00767401"/>
    <w:rsid w:val="00773995"/>
    <w:rsid w:val="00790753"/>
    <w:rsid w:val="00791EAA"/>
    <w:rsid w:val="007A2EBB"/>
    <w:rsid w:val="007B128B"/>
    <w:rsid w:val="007D156F"/>
    <w:rsid w:val="007D5F13"/>
    <w:rsid w:val="007F1718"/>
    <w:rsid w:val="007F6CF0"/>
    <w:rsid w:val="00800144"/>
    <w:rsid w:val="0080447D"/>
    <w:rsid w:val="0080783F"/>
    <w:rsid w:val="00812139"/>
    <w:rsid w:val="00815B45"/>
    <w:rsid w:val="00821574"/>
    <w:rsid w:val="008311EB"/>
    <w:rsid w:val="0083538C"/>
    <w:rsid w:val="00835A52"/>
    <w:rsid w:val="00847854"/>
    <w:rsid w:val="0085450C"/>
    <w:rsid w:val="008650CE"/>
    <w:rsid w:val="00870445"/>
    <w:rsid w:val="00872F07"/>
    <w:rsid w:val="008A7D36"/>
    <w:rsid w:val="008B1987"/>
    <w:rsid w:val="008B1C15"/>
    <w:rsid w:val="008B25BA"/>
    <w:rsid w:val="008B7120"/>
    <w:rsid w:val="008D133B"/>
    <w:rsid w:val="008D32EC"/>
    <w:rsid w:val="008E356C"/>
    <w:rsid w:val="008E6448"/>
    <w:rsid w:val="00903213"/>
    <w:rsid w:val="00913B6C"/>
    <w:rsid w:val="0091566C"/>
    <w:rsid w:val="00920518"/>
    <w:rsid w:val="00930F02"/>
    <w:rsid w:val="009329B3"/>
    <w:rsid w:val="009332E7"/>
    <w:rsid w:val="00934F1E"/>
    <w:rsid w:val="00937942"/>
    <w:rsid w:val="00937F8D"/>
    <w:rsid w:val="00944139"/>
    <w:rsid w:val="00954D2C"/>
    <w:rsid w:val="00977413"/>
    <w:rsid w:val="009858FF"/>
    <w:rsid w:val="009929D2"/>
    <w:rsid w:val="0099406C"/>
    <w:rsid w:val="009A02CA"/>
    <w:rsid w:val="009B11DB"/>
    <w:rsid w:val="009B2784"/>
    <w:rsid w:val="009B6D6C"/>
    <w:rsid w:val="009C4C65"/>
    <w:rsid w:val="009C4D21"/>
    <w:rsid w:val="009C750C"/>
    <w:rsid w:val="009E5590"/>
    <w:rsid w:val="009F6EFD"/>
    <w:rsid w:val="00A07312"/>
    <w:rsid w:val="00A112DC"/>
    <w:rsid w:val="00A14A2A"/>
    <w:rsid w:val="00A168CE"/>
    <w:rsid w:val="00A17B08"/>
    <w:rsid w:val="00A321FB"/>
    <w:rsid w:val="00A330E9"/>
    <w:rsid w:val="00A345C8"/>
    <w:rsid w:val="00A362A5"/>
    <w:rsid w:val="00A37D9A"/>
    <w:rsid w:val="00A41FFC"/>
    <w:rsid w:val="00A47E91"/>
    <w:rsid w:val="00A51C32"/>
    <w:rsid w:val="00A51D17"/>
    <w:rsid w:val="00A53A8C"/>
    <w:rsid w:val="00A62905"/>
    <w:rsid w:val="00A80229"/>
    <w:rsid w:val="00A94C05"/>
    <w:rsid w:val="00AB19AD"/>
    <w:rsid w:val="00AB31B1"/>
    <w:rsid w:val="00AB521A"/>
    <w:rsid w:val="00AC0936"/>
    <w:rsid w:val="00AC3FE3"/>
    <w:rsid w:val="00AD26F4"/>
    <w:rsid w:val="00AD4B87"/>
    <w:rsid w:val="00AD531E"/>
    <w:rsid w:val="00AD7C2B"/>
    <w:rsid w:val="00AE09D7"/>
    <w:rsid w:val="00AE5C68"/>
    <w:rsid w:val="00AE5DFF"/>
    <w:rsid w:val="00AF385B"/>
    <w:rsid w:val="00B12496"/>
    <w:rsid w:val="00B131FD"/>
    <w:rsid w:val="00B14CCE"/>
    <w:rsid w:val="00B24EA2"/>
    <w:rsid w:val="00B46010"/>
    <w:rsid w:val="00B51FF3"/>
    <w:rsid w:val="00B55173"/>
    <w:rsid w:val="00B6424A"/>
    <w:rsid w:val="00B669C0"/>
    <w:rsid w:val="00B67040"/>
    <w:rsid w:val="00B6720D"/>
    <w:rsid w:val="00B716EB"/>
    <w:rsid w:val="00B73551"/>
    <w:rsid w:val="00B7368E"/>
    <w:rsid w:val="00B75DBC"/>
    <w:rsid w:val="00B823E1"/>
    <w:rsid w:val="00B8256A"/>
    <w:rsid w:val="00B8532A"/>
    <w:rsid w:val="00B853CB"/>
    <w:rsid w:val="00B856C9"/>
    <w:rsid w:val="00B95C35"/>
    <w:rsid w:val="00B95F16"/>
    <w:rsid w:val="00BA0A69"/>
    <w:rsid w:val="00BA1257"/>
    <w:rsid w:val="00BA3221"/>
    <w:rsid w:val="00BA3499"/>
    <w:rsid w:val="00BA7D30"/>
    <w:rsid w:val="00BB5C42"/>
    <w:rsid w:val="00BD60C0"/>
    <w:rsid w:val="00BD6770"/>
    <w:rsid w:val="00BE174F"/>
    <w:rsid w:val="00BE1ABE"/>
    <w:rsid w:val="00BE491A"/>
    <w:rsid w:val="00C02902"/>
    <w:rsid w:val="00C03720"/>
    <w:rsid w:val="00C2693F"/>
    <w:rsid w:val="00C34C52"/>
    <w:rsid w:val="00C357CD"/>
    <w:rsid w:val="00C408A6"/>
    <w:rsid w:val="00C46963"/>
    <w:rsid w:val="00C47989"/>
    <w:rsid w:val="00C513CE"/>
    <w:rsid w:val="00C56B55"/>
    <w:rsid w:val="00C612E0"/>
    <w:rsid w:val="00C631D5"/>
    <w:rsid w:val="00C660A3"/>
    <w:rsid w:val="00C6754C"/>
    <w:rsid w:val="00C74A69"/>
    <w:rsid w:val="00C8338A"/>
    <w:rsid w:val="00C94075"/>
    <w:rsid w:val="00C978E9"/>
    <w:rsid w:val="00CA747B"/>
    <w:rsid w:val="00CC08A8"/>
    <w:rsid w:val="00CC1A59"/>
    <w:rsid w:val="00CC647C"/>
    <w:rsid w:val="00CF1851"/>
    <w:rsid w:val="00D12F85"/>
    <w:rsid w:val="00D152F2"/>
    <w:rsid w:val="00D2405A"/>
    <w:rsid w:val="00D30AD2"/>
    <w:rsid w:val="00D32CBD"/>
    <w:rsid w:val="00D420EB"/>
    <w:rsid w:val="00D436DD"/>
    <w:rsid w:val="00D520BE"/>
    <w:rsid w:val="00D53649"/>
    <w:rsid w:val="00D54044"/>
    <w:rsid w:val="00D568A2"/>
    <w:rsid w:val="00D60C34"/>
    <w:rsid w:val="00D61D10"/>
    <w:rsid w:val="00D66697"/>
    <w:rsid w:val="00D67F82"/>
    <w:rsid w:val="00D70894"/>
    <w:rsid w:val="00D75647"/>
    <w:rsid w:val="00D77FF5"/>
    <w:rsid w:val="00DA0D34"/>
    <w:rsid w:val="00DA4D68"/>
    <w:rsid w:val="00DB135C"/>
    <w:rsid w:val="00DE099F"/>
    <w:rsid w:val="00E11D39"/>
    <w:rsid w:val="00E152FB"/>
    <w:rsid w:val="00E16362"/>
    <w:rsid w:val="00E21CD5"/>
    <w:rsid w:val="00E24DAC"/>
    <w:rsid w:val="00E3213A"/>
    <w:rsid w:val="00E34A5C"/>
    <w:rsid w:val="00E367DE"/>
    <w:rsid w:val="00E411B2"/>
    <w:rsid w:val="00E50FC4"/>
    <w:rsid w:val="00E52592"/>
    <w:rsid w:val="00E542C7"/>
    <w:rsid w:val="00E6079B"/>
    <w:rsid w:val="00E61367"/>
    <w:rsid w:val="00E6228B"/>
    <w:rsid w:val="00E67AF8"/>
    <w:rsid w:val="00E747CA"/>
    <w:rsid w:val="00E76B1F"/>
    <w:rsid w:val="00E9434F"/>
    <w:rsid w:val="00E94F13"/>
    <w:rsid w:val="00EB7787"/>
    <w:rsid w:val="00EC01A0"/>
    <w:rsid w:val="00EC776D"/>
    <w:rsid w:val="00EE1BCF"/>
    <w:rsid w:val="00EE36EF"/>
    <w:rsid w:val="00F21809"/>
    <w:rsid w:val="00F2315C"/>
    <w:rsid w:val="00F34729"/>
    <w:rsid w:val="00F410B4"/>
    <w:rsid w:val="00F56A89"/>
    <w:rsid w:val="00F572F8"/>
    <w:rsid w:val="00F62AF4"/>
    <w:rsid w:val="00F63909"/>
    <w:rsid w:val="00F66DE8"/>
    <w:rsid w:val="00F71F16"/>
    <w:rsid w:val="00F726A2"/>
    <w:rsid w:val="00F7528D"/>
    <w:rsid w:val="00F80320"/>
    <w:rsid w:val="00F902F4"/>
    <w:rsid w:val="00F90B23"/>
    <w:rsid w:val="00F950FD"/>
    <w:rsid w:val="00F9618F"/>
    <w:rsid w:val="00F96A80"/>
    <w:rsid w:val="00F9769A"/>
    <w:rsid w:val="00FA79A5"/>
    <w:rsid w:val="00FC176B"/>
    <w:rsid w:val="00FE46C1"/>
    <w:rsid w:val="00FF202C"/>
    <w:rsid w:val="00FF7A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20905B"/>
  <w15:docId w15:val="{8121F2CF-B39D-4463-83A1-48E973D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89"/>
  </w:style>
  <w:style w:type="paragraph" w:styleId="Heading1">
    <w:name w:val="heading 1"/>
    <w:basedOn w:val="ListParagraph"/>
    <w:next w:val="Normal"/>
    <w:link w:val="Heading1Char"/>
    <w:uiPriority w:val="9"/>
    <w:qFormat/>
    <w:rsid w:val="00B95C35"/>
    <w:pPr>
      <w:numPr>
        <w:numId w:val="2"/>
      </w:numPr>
      <w:ind w:left="720"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35"/>
    <w:rPr>
      <w:rFonts w:asciiTheme="majorHAnsi" w:hAnsiTheme="majorHAnsi" w:cstheme="majorHAnsi"/>
      <w:sz w:val="28"/>
      <w:szCs w:val="32"/>
    </w:rPr>
  </w:style>
  <w:style w:type="paragraph" w:styleId="ListParagraph">
    <w:name w:val="List Paragraph"/>
    <w:basedOn w:val="Normal"/>
    <w:link w:val="ListParagraphChar"/>
    <w:uiPriority w:val="34"/>
    <w:qFormat/>
    <w:rsid w:val="00B95C35"/>
    <w:pPr>
      <w:ind w:left="720"/>
      <w:contextualSpacing/>
    </w:pPr>
  </w:style>
  <w:style w:type="table" w:styleId="TableGrid">
    <w:name w:val="Table Grid"/>
    <w:basedOn w:val="TableNormal"/>
    <w:uiPriority w:val="39"/>
    <w:rsid w:val="00B9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C35"/>
    <w:rPr>
      <w:color w:val="0000FF"/>
      <w:u w:val="single"/>
    </w:rPr>
  </w:style>
  <w:style w:type="numbering" w:customStyle="1" w:styleId="Style1">
    <w:name w:val="Style1"/>
    <w:basedOn w:val="NoList"/>
    <w:uiPriority w:val="99"/>
    <w:rsid w:val="00B95C35"/>
    <w:pPr>
      <w:numPr>
        <w:numId w:val="1"/>
      </w:numPr>
    </w:pPr>
  </w:style>
  <w:style w:type="paragraph" w:customStyle="1" w:styleId="Style2">
    <w:name w:val="Style2"/>
    <w:basedOn w:val="Heading1"/>
    <w:link w:val="Style2Char"/>
    <w:qFormat/>
    <w:rsid w:val="00B95C35"/>
    <w:pPr>
      <w:numPr>
        <w:ilvl w:val="1"/>
      </w:numPr>
      <w:contextualSpacing w:val="0"/>
    </w:pPr>
    <w:rPr>
      <w:rFonts w:cstheme="minorHAnsi"/>
    </w:rPr>
  </w:style>
  <w:style w:type="paragraph" w:customStyle="1" w:styleId="PolicyBullets">
    <w:name w:val="Policy Bullets"/>
    <w:basedOn w:val="ListParagraph"/>
    <w:link w:val="PolicyBulletsChar"/>
    <w:qFormat/>
    <w:rsid w:val="00B95C35"/>
    <w:pPr>
      <w:numPr>
        <w:numId w:val="3"/>
      </w:numPr>
      <w:spacing w:after="0"/>
    </w:pPr>
  </w:style>
  <w:style w:type="paragraph" w:customStyle="1" w:styleId="PolicyLevel3">
    <w:name w:val="Policy Level 3"/>
    <w:basedOn w:val="Style2"/>
    <w:link w:val="PolicyLevel3Char"/>
    <w:qFormat/>
    <w:rsid w:val="00B95C35"/>
    <w:pPr>
      <w:numPr>
        <w:ilvl w:val="2"/>
      </w:numPr>
      <w:ind w:left="2450" w:hanging="1225"/>
    </w:pPr>
  </w:style>
  <w:style w:type="character" w:customStyle="1" w:styleId="ListParagraphChar">
    <w:name w:val="List Paragraph Char"/>
    <w:basedOn w:val="DefaultParagraphFont"/>
    <w:link w:val="ListParagraph"/>
    <w:uiPriority w:val="34"/>
    <w:rsid w:val="00B95C35"/>
  </w:style>
  <w:style w:type="character" w:customStyle="1" w:styleId="PolicyBulletsChar">
    <w:name w:val="Policy Bullets Char"/>
    <w:basedOn w:val="ListParagraphChar"/>
    <w:link w:val="PolicyBullets"/>
    <w:rsid w:val="00B95C35"/>
  </w:style>
  <w:style w:type="character" w:customStyle="1" w:styleId="Style2Char">
    <w:name w:val="Style2 Char"/>
    <w:basedOn w:val="Heading1Char"/>
    <w:link w:val="Style2"/>
    <w:rsid w:val="00B95C35"/>
    <w:rPr>
      <w:rFonts w:asciiTheme="majorHAnsi" w:hAnsiTheme="majorHAnsi" w:cstheme="minorHAnsi"/>
      <w:sz w:val="28"/>
      <w:szCs w:val="32"/>
    </w:rPr>
  </w:style>
  <w:style w:type="character" w:customStyle="1" w:styleId="PolicyLevel3Char">
    <w:name w:val="Policy Level 3 Char"/>
    <w:basedOn w:val="Style2Char"/>
    <w:link w:val="PolicyLevel3"/>
    <w:rsid w:val="00B95C35"/>
    <w:rPr>
      <w:rFonts w:asciiTheme="majorHAnsi" w:hAnsiTheme="majorHAnsi" w:cstheme="minorHAnsi"/>
      <w:sz w:val="28"/>
      <w:szCs w:val="32"/>
    </w:rPr>
  </w:style>
  <w:style w:type="paragraph" w:styleId="Header">
    <w:name w:val="header"/>
    <w:basedOn w:val="Normal"/>
    <w:link w:val="HeaderChar"/>
    <w:uiPriority w:val="99"/>
    <w:unhideWhenUsed/>
    <w:rsid w:val="00934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F1E"/>
  </w:style>
  <w:style w:type="paragraph" w:styleId="Footer">
    <w:name w:val="footer"/>
    <w:basedOn w:val="Normal"/>
    <w:link w:val="FooterChar"/>
    <w:uiPriority w:val="99"/>
    <w:unhideWhenUsed/>
    <w:rsid w:val="00934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F1E"/>
  </w:style>
  <w:style w:type="paragraph" w:styleId="BalloonText">
    <w:name w:val="Balloon Text"/>
    <w:basedOn w:val="Normal"/>
    <w:link w:val="BalloonTextChar"/>
    <w:uiPriority w:val="99"/>
    <w:semiHidden/>
    <w:unhideWhenUsed/>
    <w:rsid w:val="0093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1E"/>
    <w:rPr>
      <w:rFonts w:ascii="Tahoma" w:hAnsi="Tahoma" w:cs="Tahoma"/>
      <w:sz w:val="16"/>
      <w:szCs w:val="16"/>
    </w:rPr>
  </w:style>
  <w:style w:type="paragraph" w:customStyle="1" w:styleId="Default">
    <w:name w:val="Default"/>
    <w:rsid w:val="00FF202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D5F13"/>
    <w:pPr>
      <w:spacing w:after="0" w:line="240" w:lineRule="auto"/>
    </w:pPr>
  </w:style>
  <w:style w:type="character" w:styleId="UnresolvedMention">
    <w:name w:val="Unresolved Mention"/>
    <w:basedOn w:val="DefaultParagraphFont"/>
    <w:uiPriority w:val="99"/>
    <w:semiHidden/>
    <w:unhideWhenUsed/>
    <w:rsid w:val="00F90B23"/>
    <w:rPr>
      <w:color w:val="605E5C"/>
      <w:shd w:val="clear" w:color="auto" w:fill="E1DFDD"/>
    </w:rPr>
  </w:style>
  <w:style w:type="paragraph" w:styleId="NormalWeb">
    <w:name w:val="Normal (Web)"/>
    <w:basedOn w:val="Normal"/>
    <w:uiPriority w:val="99"/>
    <w:rsid w:val="006F2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fESOutNumbered1">
    <w:name w:val="DfESOutNumbered1"/>
    <w:basedOn w:val="Normal"/>
    <w:qFormat/>
    <w:rsid w:val="00313F1F"/>
    <w:pPr>
      <w:numPr>
        <w:numId w:val="18"/>
      </w:numPr>
      <w:spacing w:after="160"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3A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Default"/>
    <w:qFormat/>
    <w:rsid w:val="00C4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931">
      <w:bodyDiv w:val="1"/>
      <w:marLeft w:val="0"/>
      <w:marRight w:val="0"/>
      <w:marTop w:val="0"/>
      <w:marBottom w:val="0"/>
      <w:divBdr>
        <w:top w:val="none" w:sz="0" w:space="0" w:color="auto"/>
        <w:left w:val="none" w:sz="0" w:space="0" w:color="auto"/>
        <w:bottom w:val="none" w:sz="0" w:space="0" w:color="auto"/>
        <w:right w:val="none" w:sz="0" w:space="0" w:color="auto"/>
      </w:divBdr>
    </w:div>
    <w:div w:id="6675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early-years-foundation-stage-framework--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0B18FB9FED84E8893D459BADE2465" ma:contentTypeVersion="0" ma:contentTypeDescription="Create a new document." ma:contentTypeScope="" ma:versionID="5e2bc110b1b201f81d695d94b6de5d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8A46D-C32C-4F02-81A6-E608E3AA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FA89AF-594E-47C3-A36C-EFB548568F11}">
  <ds:schemaRefs>
    <ds:schemaRef ds:uri="http://schemas.openxmlformats.org/officeDocument/2006/bibliography"/>
  </ds:schemaRefs>
</ds:datastoreItem>
</file>

<file path=customXml/itemProps3.xml><?xml version="1.0" encoding="utf-8"?>
<ds:datastoreItem xmlns:ds="http://schemas.openxmlformats.org/officeDocument/2006/customXml" ds:itemID="{0F5E712B-0E30-4119-AA86-4A5A0DD55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B5ABE-2475-46B4-9BBA-26D37D5B2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Perfect</dc:creator>
  <cp:lastModifiedBy>Mrs G Cuthbertson (STB)</cp:lastModifiedBy>
  <cp:revision>11</cp:revision>
  <cp:lastPrinted>2014-07-22T13:13:00Z</cp:lastPrinted>
  <dcterms:created xsi:type="dcterms:W3CDTF">2023-04-21T08:32:00Z</dcterms:created>
  <dcterms:modified xsi:type="dcterms:W3CDTF">2024-03-15T14:26:00Z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0x010100F830B18FB9FED84E8893D459BADE2465</vt:lpwstr>
  </property>
</Properties>
</file>